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F0252" w14:textId="77777777" w:rsidR="00BD7040" w:rsidRPr="00483C51" w:rsidRDefault="00CA42F7" w:rsidP="00480F78">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rPr>
      </w:pPr>
      <w:r w:rsidRPr="00483C51">
        <w:rPr>
          <w:rFonts w:ascii="Times New Roman" w:hAnsi="Times New Roman" w:cs="Times New Roman"/>
          <w:color w:val="000000"/>
        </w:rPr>
        <w:t xml:space="preserve">BUY AMERICAN STATEMENT </w:t>
      </w:r>
    </w:p>
    <w:p w14:paraId="0E1369AC" w14:textId="11A95E53" w:rsidR="001A0C87" w:rsidRPr="00483C51" w:rsidRDefault="00CA42F7" w:rsidP="001A0C87">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sz w:val="24"/>
          <w:szCs w:val="24"/>
        </w:rPr>
      </w:pPr>
      <w:r w:rsidRPr="00483C51">
        <w:rPr>
          <w:rFonts w:ascii="Times New Roman" w:hAnsi="Times New Roman" w:cs="Times New Roman"/>
          <w:color w:val="000000"/>
          <w:sz w:val="24"/>
          <w:szCs w:val="24"/>
        </w:rPr>
        <w:t xml:space="preserve">It is the intent of the </w:t>
      </w:r>
      <w:r w:rsidR="00C03F54" w:rsidRPr="00483C51">
        <w:rPr>
          <w:rFonts w:ascii="Times New Roman" w:hAnsi="Times New Roman" w:cs="Times New Roman"/>
          <w:color w:val="000000"/>
          <w:sz w:val="24"/>
          <w:szCs w:val="24"/>
        </w:rPr>
        <w:t>[</w:t>
      </w:r>
      <w:r w:rsidR="00787BC9" w:rsidRPr="00483C51">
        <w:rPr>
          <w:rFonts w:ascii="Times New Roman" w:hAnsi="Times New Roman" w:cs="Times New Roman"/>
          <w:color w:val="000000"/>
          <w:sz w:val="24"/>
          <w:szCs w:val="24"/>
        </w:rPr>
        <w:t>School District’s Name</w:t>
      </w:r>
      <w:r w:rsidR="00C03F54" w:rsidRPr="00483C51">
        <w:rPr>
          <w:rFonts w:ascii="Times New Roman" w:hAnsi="Times New Roman" w:cs="Times New Roman"/>
          <w:color w:val="000000"/>
          <w:sz w:val="24"/>
          <w:szCs w:val="24"/>
        </w:rPr>
        <w:t xml:space="preserve">] </w:t>
      </w:r>
      <w:r w:rsidRPr="00483C51">
        <w:rPr>
          <w:rFonts w:ascii="Times New Roman" w:hAnsi="Times New Roman" w:cs="Times New Roman"/>
          <w:color w:val="000000"/>
          <w:sz w:val="24"/>
          <w:szCs w:val="24"/>
        </w:rPr>
        <w:t xml:space="preserve">Board of Education to strictly adhere to the USDA’s “Buy American” Provision. The </w:t>
      </w:r>
      <w:proofErr w:type="gramStart"/>
      <w:r w:rsidRPr="00483C51">
        <w:rPr>
          <w:rFonts w:ascii="Times New Roman" w:hAnsi="Times New Roman" w:cs="Times New Roman"/>
          <w:color w:val="000000"/>
          <w:sz w:val="24"/>
          <w:szCs w:val="24"/>
        </w:rPr>
        <w:t>District</w:t>
      </w:r>
      <w:proofErr w:type="gramEnd"/>
      <w:r w:rsidRPr="00483C51">
        <w:rPr>
          <w:rFonts w:ascii="Times New Roman" w:hAnsi="Times New Roman" w:cs="Times New Roman"/>
          <w:color w:val="000000"/>
          <w:sz w:val="24"/>
          <w:szCs w:val="24"/>
        </w:rPr>
        <w:t xml:space="preserve"> participates in the National School Lunch Program and School Breakfast Program and is required to use the nonprofit food service funds, to the maximum extent practicable, to buy domestic commodities or products for Program meals. A domestic commodity or product is defined as one that is either produced in the U.S. or is processed in the U.S. substantially using agricultural commodities that are produced in the U.S. as provided in 7 CFR 210.21(d). Exceptions to the Buy American provision are very limited; however, an alternative or exception may be approved upon request. To be considered for an alternative or exception, the request must be submitted in writing to the CNP Coordinator, a minimum of 3 days in advance of delivery. The request must include the</w:t>
      </w:r>
      <w:r w:rsidR="001A0C87" w:rsidRPr="00483C51">
        <w:rPr>
          <w:rFonts w:ascii="Times New Roman" w:hAnsi="Times New Roman" w:cs="Times New Roman"/>
          <w:color w:val="000000"/>
          <w:sz w:val="24"/>
          <w:szCs w:val="24"/>
        </w:rPr>
        <w:t xml:space="preserve"> r</w:t>
      </w:r>
      <w:r w:rsidRPr="00483C51">
        <w:rPr>
          <w:rFonts w:ascii="Times New Roman" w:hAnsi="Times New Roman" w:cs="Times New Roman"/>
          <w:color w:val="000000"/>
          <w:sz w:val="24"/>
          <w:szCs w:val="24"/>
        </w:rPr>
        <w:t xml:space="preserve">eason for exception: </w:t>
      </w:r>
    </w:p>
    <w:p w14:paraId="402ED761" w14:textId="77777777" w:rsidR="001A0C87" w:rsidRPr="00483C51" w:rsidRDefault="001A0C87" w:rsidP="001A0C87">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sz w:val="24"/>
          <w:szCs w:val="24"/>
        </w:rPr>
      </w:pPr>
    </w:p>
    <w:p w14:paraId="2243A07A" w14:textId="3EFB3794" w:rsidR="00BD7040" w:rsidRPr="00483C51" w:rsidRDefault="001A0C87" w:rsidP="001A0C87">
      <w:pPr>
        <w:pStyle w:val="ListParagraph"/>
        <w:numPr>
          <w:ilvl w:val="0"/>
          <w:numId w:val="12"/>
        </w:numPr>
        <w:pBdr>
          <w:top w:val="nil"/>
          <w:left w:val="nil"/>
          <w:bottom w:val="nil"/>
          <w:right w:val="nil"/>
          <w:between w:val="nil"/>
        </w:pBdr>
        <w:tabs>
          <w:tab w:val="left" w:pos="480"/>
        </w:tabs>
        <w:ind w:right="248"/>
        <w:rPr>
          <w:rFonts w:ascii="Times New Roman" w:hAnsi="Times New Roman" w:cs="Times New Roman"/>
          <w:color w:val="000000"/>
          <w:sz w:val="24"/>
          <w:szCs w:val="24"/>
        </w:rPr>
      </w:pPr>
      <w:r w:rsidRPr="00483C51">
        <w:rPr>
          <w:rFonts w:ascii="Times New Roman" w:hAnsi="Times New Roman" w:cs="Times New Roman"/>
          <w:color w:val="000000"/>
          <w:sz w:val="24"/>
          <w:szCs w:val="24"/>
        </w:rPr>
        <w:t>The food or food product is not produced or manufactured in the United States in sufficient and reasonably available quantities of satisfactory quality; or</w:t>
      </w:r>
    </w:p>
    <w:p w14:paraId="1BDAFBD7" w14:textId="4451B375" w:rsidR="001A0C87" w:rsidRPr="00483C51" w:rsidRDefault="001A0C87" w:rsidP="001A0C87">
      <w:pPr>
        <w:pStyle w:val="ListParagraph"/>
        <w:numPr>
          <w:ilvl w:val="0"/>
          <w:numId w:val="12"/>
        </w:numPr>
        <w:pBdr>
          <w:top w:val="nil"/>
          <w:left w:val="nil"/>
          <w:bottom w:val="nil"/>
          <w:right w:val="nil"/>
          <w:between w:val="nil"/>
        </w:pBdr>
        <w:tabs>
          <w:tab w:val="left" w:pos="480"/>
        </w:tabs>
        <w:ind w:right="248"/>
        <w:rPr>
          <w:rFonts w:ascii="Times New Roman" w:hAnsi="Times New Roman" w:cs="Times New Roman"/>
          <w:color w:val="000000"/>
          <w:sz w:val="24"/>
          <w:szCs w:val="24"/>
        </w:rPr>
      </w:pPr>
      <w:r w:rsidRPr="00483C51">
        <w:rPr>
          <w:rFonts w:ascii="Times New Roman" w:hAnsi="Times New Roman" w:cs="Times New Roman"/>
          <w:color w:val="000000"/>
          <w:sz w:val="24"/>
          <w:szCs w:val="24"/>
        </w:rPr>
        <w:t>Competitive bids reveal the cost of the United States food or food product is significantly higher than the non-domestic product.</w:t>
      </w:r>
    </w:p>
    <w:p w14:paraId="177020AB" w14:textId="5E0B9BAC" w:rsidR="00BD7040" w:rsidRPr="00483C51" w:rsidRDefault="00CA42F7" w:rsidP="56A60E62">
      <w:pPr>
        <w:widowControl/>
        <w:pBdr>
          <w:top w:val="nil"/>
          <w:left w:val="nil"/>
          <w:bottom w:val="nil"/>
          <w:right w:val="nil"/>
          <w:between w:val="nil"/>
        </w:pBdr>
        <w:tabs>
          <w:tab w:val="left" w:pos="480"/>
        </w:tabs>
        <w:spacing w:line="276" w:lineRule="auto"/>
        <w:ind w:left="1440" w:right="248"/>
        <w:rPr>
          <w:rFonts w:ascii="Times New Roman" w:hAnsi="Times New Roman" w:cs="Times New Roman"/>
          <w:color w:val="000000"/>
          <w:sz w:val="24"/>
          <w:szCs w:val="24"/>
        </w:rPr>
      </w:pPr>
      <w:r w:rsidRPr="56A60E62">
        <w:rPr>
          <w:rFonts w:ascii="Times New Roman" w:hAnsi="Times New Roman" w:cs="Times New Roman"/>
          <w:color w:val="000000" w:themeColor="text1"/>
          <w:sz w:val="24"/>
          <w:szCs w:val="24"/>
        </w:rPr>
        <w:t xml:space="preserve">(a) Price of the </w:t>
      </w:r>
      <w:r w:rsidR="001A0C87" w:rsidRPr="56A60E62">
        <w:rPr>
          <w:rFonts w:ascii="Times New Roman" w:hAnsi="Times New Roman" w:cs="Times New Roman"/>
          <w:color w:val="000000" w:themeColor="text1"/>
          <w:sz w:val="24"/>
          <w:szCs w:val="24"/>
        </w:rPr>
        <w:t xml:space="preserve">original </w:t>
      </w:r>
      <w:r w:rsidRPr="56A60E62">
        <w:rPr>
          <w:rFonts w:ascii="Times New Roman" w:hAnsi="Times New Roman" w:cs="Times New Roman"/>
          <w:color w:val="000000" w:themeColor="text1"/>
          <w:sz w:val="24"/>
          <w:szCs w:val="24"/>
        </w:rPr>
        <w:t>domestic food product</w:t>
      </w:r>
      <w:r w:rsidR="001A0C87" w:rsidRPr="56A60E62">
        <w:rPr>
          <w:rFonts w:ascii="Times New Roman" w:hAnsi="Times New Roman" w:cs="Times New Roman"/>
          <w:color w:val="000000" w:themeColor="text1"/>
          <w:sz w:val="24"/>
          <w:szCs w:val="24"/>
        </w:rPr>
        <w:t xml:space="preserve"> as bid has increase significantly above the Agricultural Marketing Services (AMS) and/or Consumer Price Index (CPI);</w:t>
      </w:r>
      <w:r w:rsidRPr="56A60E62">
        <w:rPr>
          <w:rFonts w:ascii="Times New Roman" w:hAnsi="Times New Roman" w:cs="Times New Roman"/>
          <w:color w:val="000000" w:themeColor="text1"/>
          <w:sz w:val="24"/>
          <w:szCs w:val="24"/>
        </w:rPr>
        <w:t xml:space="preserve"> and</w:t>
      </w:r>
    </w:p>
    <w:p w14:paraId="7D456835" w14:textId="77777777" w:rsidR="0027436D" w:rsidRDefault="00CA42F7" w:rsidP="0027436D">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sz w:val="24"/>
          <w:szCs w:val="24"/>
        </w:rPr>
      </w:pPr>
      <w:r w:rsidRPr="00483C51">
        <w:rPr>
          <w:rFonts w:ascii="Times New Roman" w:hAnsi="Times New Roman" w:cs="Times New Roman"/>
          <w:color w:val="000000"/>
          <w:sz w:val="24"/>
          <w:szCs w:val="24"/>
        </w:rPr>
        <w:tab/>
        <w:t>(b)</w:t>
      </w:r>
      <w:r w:rsidR="001A0C87" w:rsidRPr="00483C51">
        <w:rPr>
          <w:rFonts w:ascii="Times New Roman" w:hAnsi="Times New Roman" w:cs="Times New Roman"/>
          <w:color w:val="000000"/>
          <w:sz w:val="24"/>
          <w:szCs w:val="24"/>
        </w:rPr>
        <w:t xml:space="preserve"> T</w:t>
      </w:r>
      <w:r w:rsidRPr="00483C51">
        <w:rPr>
          <w:rFonts w:ascii="Times New Roman" w:hAnsi="Times New Roman" w:cs="Times New Roman"/>
          <w:color w:val="000000"/>
          <w:sz w:val="24"/>
          <w:szCs w:val="24"/>
        </w:rPr>
        <w:t>he non-domestic product meets the required</w:t>
      </w:r>
      <w:r w:rsidR="001A0C87" w:rsidRPr="00483C51">
        <w:rPr>
          <w:rFonts w:ascii="Times New Roman" w:hAnsi="Times New Roman" w:cs="Times New Roman"/>
          <w:color w:val="000000"/>
          <w:sz w:val="24"/>
          <w:szCs w:val="24"/>
        </w:rPr>
        <w:t xml:space="preserve"> </w:t>
      </w:r>
      <w:r w:rsidRPr="00483C51">
        <w:rPr>
          <w:rFonts w:ascii="Times New Roman" w:hAnsi="Times New Roman" w:cs="Times New Roman"/>
          <w:color w:val="000000"/>
          <w:sz w:val="24"/>
          <w:szCs w:val="24"/>
        </w:rPr>
        <w:t>specifications of the domestic</w:t>
      </w:r>
    </w:p>
    <w:p w14:paraId="43A20A60" w14:textId="6ABBA36D" w:rsidR="00BD7040" w:rsidRPr="00483C51" w:rsidRDefault="0027436D" w:rsidP="0027436D">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sz w:val="24"/>
          <w:szCs w:val="24"/>
        </w:rPr>
      </w:pPr>
      <w:r>
        <w:rPr>
          <w:rFonts w:ascii="Times New Roman" w:hAnsi="Times New Roman" w:cs="Times New Roman"/>
          <w:color w:val="000000"/>
          <w:sz w:val="24"/>
          <w:szCs w:val="24"/>
        </w:rPr>
        <w:tab/>
      </w:r>
      <w:r w:rsidR="00CA42F7" w:rsidRPr="00483C51">
        <w:rPr>
          <w:rFonts w:ascii="Times New Roman" w:hAnsi="Times New Roman" w:cs="Times New Roman"/>
          <w:color w:val="000000"/>
          <w:sz w:val="24"/>
          <w:szCs w:val="24"/>
        </w:rPr>
        <w:t>product.</w:t>
      </w:r>
    </w:p>
    <w:p w14:paraId="3A74DEF1" w14:textId="77777777" w:rsidR="00BD7040" w:rsidRPr="00483C51" w:rsidRDefault="00BD7040">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sz w:val="24"/>
          <w:szCs w:val="24"/>
        </w:rPr>
      </w:pPr>
    </w:p>
    <w:p w14:paraId="309983C4" w14:textId="13E1920A" w:rsidR="00BD7040" w:rsidRPr="00483C51" w:rsidRDefault="00CA42F7">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sz w:val="24"/>
          <w:szCs w:val="24"/>
        </w:rPr>
      </w:pPr>
      <w:r w:rsidRPr="00483C51">
        <w:rPr>
          <w:rFonts w:ascii="Times New Roman" w:hAnsi="Times New Roman" w:cs="Times New Roman"/>
          <w:color w:val="000000"/>
          <w:sz w:val="24"/>
          <w:szCs w:val="24"/>
        </w:rPr>
        <w:t>Vendors should provide market news reports from AMS</w:t>
      </w:r>
      <w:r w:rsidR="00C03F54" w:rsidRPr="00483C51">
        <w:rPr>
          <w:rFonts w:ascii="Times New Roman" w:hAnsi="Times New Roman" w:cs="Times New Roman"/>
          <w:color w:val="000000"/>
          <w:sz w:val="24"/>
          <w:szCs w:val="24"/>
        </w:rPr>
        <w:t xml:space="preserve"> or the CPI</w:t>
      </w:r>
      <w:r w:rsidR="001A0C87" w:rsidRPr="00483C51">
        <w:rPr>
          <w:rFonts w:ascii="Times New Roman" w:hAnsi="Times New Roman" w:cs="Times New Roman"/>
          <w:color w:val="000000"/>
          <w:sz w:val="24"/>
          <w:szCs w:val="24"/>
        </w:rPr>
        <w:t xml:space="preserve"> </w:t>
      </w:r>
      <w:r w:rsidRPr="00483C51">
        <w:rPr>
          <w:rFonts w:ascii="Times New Roman" w:hAnsi="Times New Roman" w:cs="Times New Roman"/>
          <w:color w:val="000000"/>
          <w:sz w:val="24"/>
          <w:szCs w:val="24"/>
        </w:rPr>
        <w:t>to document requested exceptions.</w:t>
      </w:r>
    </w:p>
    <w:p w14:paraId="0C60C33C" w14:textId="77777777" w:rsidR="00BD7040" w:rsidRPr="00483C51" w:rsidRDefault="00BD7040"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sz w:val="24"/>
          <w:szCs w:val="24"/>
        </w:rPr>
      </w:pPr>
    </w:p>
    <w:p w14:paraId="3AC3C347" w14:textId="14E73D14"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70D29804" w14:textId="08F05776"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5D35027D" w14:textId="2B50A4BD"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1DCE9424" w14:textId="6B99FA04"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4186937D" w14:textId="6BF04996"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7343F17F" w14:textId="29123CA9"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518DBA84" w14:textId="66223F09"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222FB157" w14:textId="5521C6E7"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5033A00D" w14:textId="11F6FFE7"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49DA9F84" w14:textId="3E5D25EB"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09CB385E" w14:textId="4CE98703"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5D647525" w14:textId="5846FE36"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p w14:paraId="79F92E79" w14:textId="77777777" w:rsidR="00480F78" w:rsidRDefault="00480F78" w:rsidP="44296CF9">
      <w:pPr>
        <w:widowControl/>
        <w:tabs>
          <w:tab w:val="left" w:pos="480"/>
        </w:tabs>
        <w:spacing w:line="276" w:lineRule="auto"/>
        <w:ind w:left="720" w:right="248"/>
        <w:rPr>
          <w:rFonts w:ascii="Times New Roman" w:hAnsi="Times New Roman" w:cs="Times New Roman"/>
          <w:color w:val="000000" w:themeColor="text1"/>
          <w:sz w:val="24"/>
          <w:szCs w:val="24"/>
        </w:rPr>
      </w:pPr>
    </w:p>
    <w:p w14:paraId="5CC980EF" w14:textId="04422E5C" w:rsidR="2FB610DE" w:rsidRDefault="2FB610DE" w:rsidP="44296CF9">
      <w:pPr>
        <w:widowControl/>
        <w:tabs>
          <w:tab w:val="left" w:pos="480"/>
        </w:tabs>
        <w:spacing w:line="276" w:lineRule="auto"/>
        <w:ind w:left="720" w:right="248"/>
        <w:rPr>
          <w:rFonts w:ascii="Times New Roman" w:hAnsi="Times New Roman" w:cs="Times New Roman"/>
          <w:color w:val="000000" w:themeColor="text1"/>
          <w:sz w:val="24"/>
          <w:szCs w:val="24"/>
        </w:rPr>
      </w:pPr>
      <w:r w:rsidRPr="44296CF9">
        <w:rPr>
          <w:rFonts w:ascii="Times New Roman" w:hAnsi="Times New Roman" w:cs="Times New Roman"/>
          <w:color w:val="000000" w:themeColor="text1"/>
          <w:sz w:val="24"/>
          <w:szCs w:val="24"/>
        </w:rPr>
        <w:lastRenderedPageBreak/>
        <w:t>Provided below is an example of the substitution for domestic products provided by the vendor/distributor:</w:t>
      </w:r>
    </w:p>
    <w:p w14:paraId="70C3BB0A" w14:textId="6B78B152" w:rsidR="44296CF9" w:rsidRDefault="44296CF9" w:rsidP="44296CF9">
      <w:pPr>
        <w:widowControl/>
        <w:tabs>
          <w:tab w:val="left" w:pos="480"/>
        </w:tabs>
        <w:spacing w:line="276" w:lineRule="auto"/>
        <w:ind w:left="720" w:right="248"/>
        <w:rPr>
          <w:rFonts w:ascii="Times New Roman" w:hAnsi="Times New Roman" w:cs="Times New Roman"/>
          <w:color w:val="000000" w:themeColor="text1"/>
          <w:sz w:val="24"/>
          <w:szCs w:val="24"/>
        </w:rPr>
      </w:pPr>
    </w:p>
    <w:tbl>
      <w:tblPr>
        <w:tblW w:w="0" w:type="auto"/>
        <w:tblLayout w:type="fixed"/>
        <w:tblLook w:val="06A0" w:firstRow="1" w:lastRow="0" w:firstColumn="1" w:lastColumn="0" w:noHBand="1" w:noVBand="1"/>
      </w:tblPr>
      <w:tblGrid>
        <w:gridCol w:w="975"/>
        <w:gridCol w:w="990"/>
        <w:gridCol w:w="990"/>
        <w:gridCol w:w="990"/>
        <w:gridCol w:w="975"/>
        <w:gridCol w:w="990"/>
        <w:gridCol w:w="990"/>
        <w:gridCol w:w="990"/>
        <w:gridCol w:w="975"/>
      </w:tblGrid>
      <w:tr w:rsidR="44296CF9" w14:paraId="3FE7AB9E" w14:textId="77777777" w:rsidTr="44296CF9">
        <w:trPr>
          <w:trHeight w:val="315"/>
        </w:trPr>
        <w:tc>
          <w:tcPr>
            <w:tcW w:w="8865" w:type="dxa"/>
            <w:gridSpan w:val="9"/>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308B5E55" w14:textId="1761A2B4"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Documenting Non-Domestic Products:</w:t>
            </w:r>
          </w:p>
        </w:tc>
      </w:tr>
      <w:tr w:rsidR="44296CF9" w14:paraId="2BCE5579" w14:textId="77777777" w:rsidTr="44296CF9">
        <w:trPr>
          <w:trHeight w:val="300"/>
        </w:trPr>
        <w:tc>
          <w:tcPr>
            <w:tcW w:w="975" w:type="dxa"/>
            <w:tcBorders>
              <w:top w:val="single" w:sz="6" w:space="0" w:color="auto"/>
              <w:left w:val="single" w:sz="6" w:space="0" w:color="auto"/>
              <w:bottom w:val="nil"/>
              <w:right w:val="nil"/>
            </w:tcBorders>
            <w:tcMar>
              <w:top w:w="15" w:type="dxa"/>
              <w:left w:w="15" w:type="dxa"/>
              <w:right w:w="15" w:type="dxa"/>
            </w:tcMar>
            <w:vAlign w:val="bottom"/>
          </w:tcPr>
          <w:p w14:paraId="34D95733" w14:textId="4AF5A68A"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nil"/>
              <w:bottom w:val="nil"/>
              <w:right w:val="nil"/>
            </w:tcBorders>
            <w:tcMar>
              <w:top w:w="15" w:type="dxa"/>
              <w:left w:w="15" w:type="dxa"/>
              <w:right w:w="15" w:type="dxa"/>
            </w:tcMar>
            <w:vAlign w:val="bottom"/>
          </w:tcPr>
          <w:p w14:paraId="1C20CFB7" w14:textId="3C1B2D1D"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2DB91584" w14:textId="1F1A93EF"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24F5CDCB" w14:textId="756B6C35" w:rsidR="44296CF9" w:rsidRDefault="44296CF9" w:rsidP="44296CF9">
            <w:pPr>
              <w:rPr>
                <w:rFonts w:eastAsia="Courier New"/>
                <w:sz w:val="19"/>
                <w:szCs w:val="19"/>
              </w:rPr>
            </w:pPr>
          </w:p>
        </w:tc>
        <w:tc>
          <w:tcPr>
            <w:tcW w:w="975" w:type="dxa"/>
            <w:tcBorders>
              <w:top w:val="nil"/>
              <w:left w:val="nil"/>
              <w:bottom w:val="nil"/>
              <w:right w:val="nil"/>
            </w:tcBorders>
            <w:tcMar>
              <w:top w:w="15" w:type="dxa"/>
              <w:left w:w="15" w:type="dxa"/>
              <w:right w:w="15" w:type="dxa"/>
            </w:tcMar>
            <w:vAlign w:val="bottom"/>
          </w:tcPr>
          <w:p w14:paraId="121D69C1" w14:textId="78820DBF"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1D91741F" w14:textId="5F2BC99B"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6D0AC851" w14:textId="467EEBC0"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1D925253" w14:textId="2A29AFEF" w:rsidR="44296CF9" w:rsidRDefault="44296CF9" w:rsidP="44296CF9">
            <w:pPr>
              <w:rPr>
                <w:rFonts w:eastAsia="Courier New"/>
                <w:sz w:val="19"/>
                <w:szCs w:val="19"/>
              </w:rPr>
            </w:pPr>
          </w:p>
        </w:tc>
        <w:tc>
          <w:tcPr>
            <w:tcW w:w="975" w:type="dxa"/>
            <w:tcBorders>
              <w:top w:val="nil"/>
              <w:left w:val="nil"/>
              <w:bottom w:val="nil"/>
              <w:right w:val="single" w:sz="6" w:space="0" w:color="000000" w:themeColor="text1"/>
            </w:tcBorders>
            <w:tcMar>
              <w:top w:w="15" w:type="dxa"/>
              <w:left w:w="15" w:type="dxa"/>
              <w:right w:w="15" w:type="dxa"/>
            </w:tcMar>
            <w:vAlign w:val="bottom"/>
          </w:tcPr>
          <w:p w14:paraId="250ECA15" w14:textId="228BB538"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0931AF3B" w14:textId="77777777" w:rsidTr="44296CF9">
        <w:trPr>
          <w:trHeight w:val="300"/>
        </w:trPr>
        <w:tc>
          <w:tcPr>
            <w:tcW w:w="1965" w:type="dxa"/>
            <w:gridSpan w:val="2"/>
            <w:tcBorders>
              <w:top w:val="nil"/>
              <w:left w:val="single" w:sz="6" w:space="0" w:color="auto"/>
              <w:bottom w:val="nil"/>
              <w:right w:val="nil"/>
            </w:tcBorders>
            <w:tcMar>
              <w:top w:w="15" w:type="dxa"/>
              <w:left w:w="15" w:type="dxa"/>
              <w:right w:w="15" w:type="dxa"/>
            </w:tcMar>
          </w:tcPr>
          <w:p w14:paraId="2DBC955C" w14:textId="73DC8AEA"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Vendor Name:</w:t>
            </w:r>
          </w:p>
        </w:tc>
        <w:tc>
          <w:tcPr>
            <w:tcW w:w="6900" w:type="dxa"/>
            <w:gridSpan w:val="7"/>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tcPr>
          <w:p w14:paraId="76A7F099" w14:textId="66282765"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43E03FC2" w14:textId="77777777" w:rsidTr="44296CF9">
        <w:trPr>
          <w:trHeight w:val="300"/>
        </w:trPr>
        <w:tc>
          <w:tcPr>
            <w:tcW w:w="2955" w:type="dxa"/>
            <w:gridSpan w:val="3"/>
            <w:tcBorders>
              <w:top w:val="nil"/>
              <w:left w:val="single" w:sz="6" w:space="0" w:color="auto"/>
              <w:bottom w:val="nil"/>
              <w:right w:val="nil"/>
            </w:tcBorders>
            <w:tcMar>
              <w:top w:w="15" w:type="dxa"/>
              <w:left w:w="15" w:type="dxa"/>
              <w:right w:w="15" w:type="dxa"/>
            </w:tcMar>
          </w:tcPr>
          <w:p w14:paraId="13B38FB4" w14:textId="7D11A702"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Domestic Agricultural Product:</w:t>
            </w:r>
          </w:p>
        </w:tc>
        <w:tc>
          <w:tcPr>
            <w:tcW w:w="5910" w:type="dxa"/>
            <w:gridSpan w:val="6"/>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tcPr>
          <w:p w14:paraId="33EA5AA0" w14:textId="51CDA437"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6D793D4F" w14:textId="77777777" w:rsidTr="44296CF9">
        <w:trPr>
          <w:trHeight w:val="300"/>
        </w:trPr>
        <w:tc>
          <w:tcPr>
            <w:tcW w:w="2955" w:type="dxa"/>
            <w:gridSpan w:val="3"/>
            <w:tcBorders>
              <w:top w:val="nil"/>
              <w:left w:val="single" w:sz="6" w:space="0" w:color="auto"/>
              <w:bottom w:val="nil"/>
              <w:right w:val="nil"/>
            </w:tcBorders>
            <w:tcMar>
              <w:top w:w="15" w:type="dxa"/>
              <w:left w:w="15" w:type="dxa"/>
              <w:right w:w="15" w:type="dxa"/>
            </w:tcMar>
            <w:vAlign w:val="bottom"/>
          </w:tcPr>
          <w:p w14:paraId="1686C289" w14:textId="2A486920"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Storage Area for Product:</w:t>
            </w:r>
          </w:p>
        </w:tc>
        <w:tc>
          <w:tcPr>
            <w:tcW w:w="5910" w:type="dxa"/>
            <w:gridSpan w:val="6"/>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356BD96D" w14:textId="7312E252"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594D18EF" w14:textId="77777777" w:rsidTr="44296CF9">
        <w:trPr>
          <w:trHeight w:val="300"/>
        </w:trPr>
        <w:tc>
          <w:tcPr>
            <w:tcW w:w="97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34100E3D" w14:textId="6DA9225E"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1980" w:type="dxa"/>
            <w:gridSpan w:val="2"/>
            <w:tcBorders>
              <w:top w:val="nil"/>
              <w:left w:val="single" w:sz="6" w:space="0" w:color="auto"/>
              <w:bottom w:val="nil"/>
              <w:right w:val="nil"/>
            </w:tcBorders>
            <w:tcMar>
              <w:top w:w="15" w:type="dxa"/>
              <w:left w:w="15" w:type="dxa"/>
              <w:right w:w="15" w:type="dxa"/>
            </w:tcMar>
            <w:vAlign w:val="bottom"/>
          </w:tcPr>
          <w:p w14:paraId="5F21AE1A" w14:textId="5FF43B22"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Dry</w:t>
            </w:r>
          </w:p>
        </w:tc>
        <w:tc>
          <w:tcPr>
            <w:tcW w:w="990" w:type="dxa"/>
            <w:tcBorders>
              <w:top w:val="single" w:sz="6" w:space="0" w:color="auto"/>
              <w:left w:val="nil"/>
              <w:bottom w:val="nil"/>
              <w:right w:val="nil"/>
            </w:tcBorders>
            <w:tcMar>
              <w:top w:w="15" w:type="dxa"/>
              <w:left w:w="15" w:type="dxa"/>
              <w:right w:w="15" w:type="dxa"/>
            </w:tcMar>
            <w:vAlign w:val="bottom"/>
          </w:tcPr>
          <w:p w14:paraId="0C3BC7B7" w14:textId="25D51E63" w:rsidR="44296CF9" w:rsidRDefault="44296CF9" w:rsidP="44296CF9">
            <w:pPr>
              <w:rPr>
                <w:rFonts w:eastAsia="Courier New"/>
                <w:sz w:val="19"/>
                <w:szCs w:val="19"/>
              </w:rPr>
            </w:pPr>
          </w:p>
        </w:tc>
        <w:tc>
          <w:tcPr>
            <w:tcW w:w="975" w:type="dxa"/>
            <w:tcBorders>
              <w:top w:val="nil"/>
              <w:left w:val="nil"/>
              <w:bottom w:val="nil"/>
              <w:right w:val="nil"/>
            </w:tcBorders>
            <w:tcMar>
              <w:top w:w="15" w:type="dxa"/>
              <w:left w:w="15" w:type="dxa"/>
              <w:right w:w="15" w:type="dxa"/>
            </w:tcMar>
            <w:vAlign w:val="bottom"/>
          </w:tcPr>
          <w:p w14:paraId="6781D854" w14:textId="49E6F732"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7234D78B" w14:textId="35C31FAF"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219423F5" w14:textId="4ECDE0B5"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491BB650" w14:textId="5AD81B44" w:rsidR="44296CF9" w:rsidRDefault="44296CF9" w:rsidP="44296CF9">
            <w:pPr>
              <w:rPr>
                <w:rFonts w:eastAsia="Courier New"/>
                <w:sz w:val="19"/>
                <w:szCs w:val="19"/>
              </w:rPr>
            </w:pPr>
          </w:p>
        </w:tc>
        <w:tc>
          <w:tcPr>
            <w:tcW w:w="975" w:type="dxa"/>
            <w:tcBorders>
              <w:top w:val="nil"/>
              <w:left w:val="nil"/>
              <w:bottom w:val="nil"/>
              <w:right w:val="single" w:sz="6" w:space="0" w:color="000000" w:themeColor="text1"/>
            </w:tcBorders>
            <w:tcMar>
              <w:top w:w="15" w:type="dxa"/>
              <w:left w:w="15" w:type="dxa"/>
              <w:right w:w="15" w:type="dxa"/>
            </w:tcMar>
            <w:vAlign w:val="bottom"/>
          </w:tcPr>
          <w:p w14:paraId="736CD7DC" w14:textId="2FEBE1D9"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07107267" w14:textId="77777777" w:rsidTr="44296CF9">
        <w:trPr>
          <w:trHeight w:val="300"/>
        </w:trPr>
        <w:tc>
          <w:tcPr>
            <w:tcW w:w="97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2ACB06C4" w14:textId="4573FAD6"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1980" w:type="dxa"/>
            <w:gridSpan w:val="2"/>
            <w:tcBorders>
              <w:top w:val="nil"/>
              <w:left w:val="single" w:sz="6" w:space="0" w:color="auto"/>
              <w:bottom w:val="nil"/>
              <w:right w:val="nil"/>
            </w:tcBorders>
            <w:tcMar>
              <w:top w:w="15" w:type="dxa"/>
              <w:left w:w="15" w:type="dxa"/>
              <w:right w:w="15" w:type="dxa"/>
            </w:tcMar>
            <w:vAlign w:val="bottom"/>
          </w:tcPr>
          <w:p w14:paraId="3DDAE618" w14:textId="04B3C781"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Cooler/refrigerator</w:t>
            </w:r>
          </w:p>
        </w:tc>
        <w:tc>
          <w:tcPr>
            <w:tcW w:w="990" w:type="dxa"/>
            <w:tcBorders>
              <w:top w:val="nil"/>
              <w:left w:val="nil"/>
              <w:bottom w:val="nil"/>
              <w:right w:val="nil"/>
            </w:tcBorders>
            <w:tcMar>
              <w:top w:w="15" w:type="dxa"/>
              <w:left w:w="15" w:type="dxa"/>
              <w:right w:w="15" w:type="dxa"/>
            </w:tcMar>
            <w:vAlign w:val="bottom"/>
          </w:tcPr>
          <w:p w14:paraId="21096638" w14:textId="4DA1BE5C" w:rsidR="44296CF9" w:rsidRDefault="44296CF9" w:rsidP="44296CF9">
            <w:pPr>
              <w:rPr>
                <w:rFonts w:eastAsia="Courier New"/>
                <w:sz w:val="19"/>
                <w:szCs w:val="19"/>
              </w:rPr>
            </w:pPr>
          </w:p>
        </w:tc>
        <w:tc>
          <w:tcPr>
            <w:tcW w:w="975" w:type="dxa"/>
            <w:tcBorders>
              <w:top w:val="nil"/>
              <w:left w:val="nil"/>
              <w:bottom w:val="nil"/>
              <w:right w:val="nil"/>
            </w:tcBorders>
            <w:tcMar>
              <w:top w:w="15" w:type="dxa"/>
              <w:left w:w="15" w:type="dxa"/>
              <w:right w:w="15" w:type="dxa"/>
            </w:tcMar>
            <w:vAlign w:val="bottom"/>
          </w:tcPr>
          <w:p w14:paraId="01088543" w14:textId="7A7969D6"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15342EFE" w14:textId="33C942AA"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7BAA64F0" w14:textId="0F24CDBC"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7805FA92" w14:textId="4A4E0465" w:rsidR="44296CF9" w:rsidRDefault="44296CF9" w:rsidP="44296CF9">
            <w:pPr>
              <w:rPr>
                <w:rFonts w:eastAsia="Courier New"/>
                <w:sz w:val="19"/>
                <w:szCs w:val="19"/>
              </w:rPr>
            </w:pPr>
          </w:p>
        </w:tc>
        <w:tc>
          <w:tcPr>
            <w:tcW w:w="975" w:type="dxa"/>
            <w:tcBorders>
              <w:top w:val="nil"/>
              <w:left w:val="nil"/>
              <w:bottom w:val="nil"/>
              <w:right w:val="single" w:sz="6" w:space="0" w:color="auto"/>
            </w:tcBorders>
            <w:tcMar>
              <w:top w:w="15" w:type="dxa"/>
              <w:left w:w="15" w:type="dxa"/>
              <w:right w:w="15" w:type="dxa"/>
            </w:tcMar>
            <w:vAlign w:val="bottom"/>
          </w:tcPr>
          <w:p w14:paraId="1B62E76B" w14:textId="32620BB9"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0444A2B5" w14:textId="77777777" w:rsidTr="44296CF9">
        <w:trPr>
          <w:trHeight w:val="300"/>
        </w:trPr>
        <w:tc>
          <w:tcPr>
            <w:tcW w:w="97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05333C11" w14:textId="031797CD"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1980" w:type="dxa"/>
            <w:gridSpan w:val="2"/>
            <w:tcBorders>
              <w:top w:val="nil"/>
              <w:left w:val="single" w:sz="6" w:space="0" w:color="auto"/>
              <w:bottom w:val="nil"/>
              <w:right w:val="nil"/>
            </w:tcBorders>
            <w:tcMar>
              <w:top w:w="15" w:type="dxa"/>
              <w:left w:w="15" w:type="dxa"/>
              <w:right w:w="15" w:type="dxa"/>
            </w:tcMar>
            <w:vAlign w:val="bottom"/>
          </w:tcPr>
          <w:p w14:paraId="75023582" w14:textId="50323C4B"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Freeze</w:t>
            </w:r>
          </w:p>
        </w:tc>
        <w:tc>
          <w:tcPr>
            <w:tcW w:w="990" w:type="dxa"/>
            <w:tcBorders>
              <w:top w:val="nil"/>
              <w:left w:val="nil"/>
              <w:bottom w:val="nil"/>
              <w:right w:val="nil"/>
            </w:tcBorders>
            <w:tcMar>
              <w:top w:w="15" w:type="dxa"/>
              <w:left w:w="15" w:type="dxa"/>
              <w:right w:w="15" w:type="dxa"/>
            </w:tcMar>
            <w:vAlign w:val="bottom"/>
          </w:tcPr>
          <w:p w14:paraId="3D5C11BB" w14:textId="71558F06" w:rsidR="44296CF9" w:rsidRDefault="44296CF9" w:rsidP="44296CF9">
            <w:pPr>
              <w:rPr>
                <w:rFonts w:eastAsia="Courier New"/>
                <w:sz w:val="19"/>
                <w:szCs w:val="19"/>
              </w:rPr>
            </w:pPr>
          </w:p>
        </w:tc>
        <w:tc>
          <w:tcPr>
            <w:tcW w:w="975" w:type="dxa"/>
            <w:tcBorders>
              <w:top w:val="nil"/>
              <w:left w:val="nil"/>
              <w:bottom w:val="nil"/>
              <w:right w:val="nil"/>
            </w:tcBorders>
            <w:tcMar>
              <w:top w:w="15" w:type="dxa"/>
              <w:left w:w="15" w:type="dxa"/>
              <w:right w:w="15" w:type="dxa"/>
            </w:tcMar>
            <w:vAlign w:val="bottom"/>
          </w:tcPr>
          <w:p w14:paraId="61E6D258" w14:textId="11EDA5B3"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74C73A0E" w14:textId="17BD5FF1"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03795EA4" w14:textId="32361303"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09AE2922" w14:textId="517EBAE0" w:rsidR="44296CF9" w:rsidRDefault="44296CF9" w:rsidP="44296CF9">
            <w:pPr>
              <w:rPr>
                <w:rFonts w:eastAsia="Courier New"/>
                <w:sz w:val="19"/>
                <w:szCs w:val="19"/>
              </w:rPr>
            </w:pPr>
          </w:p>
        </w:tc>
        <w:tc>
          <w:tcPr>
            <w:tcW w:w="975" w:type="dxa"/>
            <w:tcBorders>
              <w:top w:val="nil"/>
              <w:left w:val="nil"/>
              <w:bottom w:val="nil"/>
              <w:right w:val="single" w:sz="6" w:space="0" w:color="auto"/>
            </w:tcBorders>
            <w:tcMar>
              <w:top w:w="15" w:type="dxa"/>
              <w:left w:w="15" w:type="dxa"/>
              <w:right w:w="15" w:type="dxa"/>
            </w:tcMar>
            <w:vAlign w:val="bottom"/>
          </w:tcPr>
          <w:p w14:paraId="1EA09330" w14:textId="2E5B3AF0"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58EAF1B7" w14:textId="77777777" w:rsidTr="44296CF9">
        <w:trPr>
          <w:trHeight w:val="300"/>
        </w:trPr>
        <w:tc>
          <w:tcPr>
            <w:tcW w:w="4920" w:type="dxa"/>
            <w:gridSpan w:val="5"/>
            <w:tcBorders>
              <w:top w:val="single" w:sz="6" w:space="0" w:color="auto"/>
              <w:left w:val="single" w:sz="6" w:space="0" w:color="auto"/>
              <w:bottom w:val="nil"/>
              <w:right w:val="nil"/>
            </w:tcBorders>
            <w:tcMar>
              <w:top w:w="15" w:type="dxa"/>
              <w:left w:w="15" w:type="dxa"/>
              <w:right w:w="15" w:type="dxa"/>
            </w:tcMar>
            <w:vAlign w:val="bottom"/>
          </w:tcPr>
          <w:p w14:paraId="481F7D84" w14:textId="0D31E00F"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Country of Origin of Non-domestic substitution:</w:t>
            </w:r>
          </w:p>
        </w:tc>
        <w:tc>
          <w:tcPr>
            <w:tcW w:w="3945" w:type="dxa"/>
            <w:gridSpan w:val="4"/>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320570FD" w14:textId="5D22D02A"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41EBB43B" w14:textId="77777777" w:rsidTr="44296CF9">
        <w:trPr>
          <w:trHeight w:val="300"/>
        </w:trPr>
        <w:tc>
          <w:tcPr>
            <w:tcW w:w="8865" w:type="dxa"/>
            <w:gridSpan w:val="9"/>
            <w:tcBorders>
              <w:top w:val="nil"/>
              <w:left w:val="single" w:sz="6" w:space="0" w:color="auto"/>
              <w:bottom w:val="nil"/>
              <w:right w:val="single" w:sz="6" w:space="0" w:color="000000" w:themeColor="text1"/>
            </w:tcBorders>
            <w:tcMar>
              <w:top w:w="15" w:type="dxa"/>
              <w:left w:w="15" w:type="dxa"/>
              <w:right w:w="15" w:type="dxa"/>
            </w:tcMar>
            <w:vAlign w:val="bottom"/>
          </w:tcPr>
          <w:p w14:paraId="4FCC71E4" w14:textId="03503B26"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u w:val="single"/>
              </w:rPr>
              <w:t>Select Reason for Exception:</w:t>
            </w:r>
          </w:p>
        </w:tc>
      </w:tr>
      <w:tr w:rsidR="44296CF9" w14:paraId="2A547167" w14:textId="77777777" w:rsidTr="44296CF9">
        <w:trPr>
          <w:trHeight w:val="900"/>
        </w:trPr>
        <w:tc>
          <w:tcPr>
            <w:tcW w:w="975" w:type="dxa"/>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7064BAD5" w14:textId="65F6428C"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single" w:sz="6" w:space="0" w:color="auto"/>
              <w:bottom w:val="nil"/>
              <w:right w:val="nil"/>
            </w:tcBorders>
            <w:tcMar>
              <w:top w:w="15" w:type="dxa"/>
              <w:left w:w="15" w:type="dxa"/>
              <w:right w:w="15" w:type="dxa"/>
            </w:tcMar>
            <w:vAlign w:val="bottom"/>
          </w:tcPr>
          <w:p w14:paraId="18659461" w14:textId="4179C5F8"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1.)</w:t>
            </w:r>
          </w:p>
        </w:tc>
        <w:tc>
          <w:tcPr>
            <w:tcW w:w="6900" w:type="dxa"/>
            <w:gridSpan w:val="7"/>
            <w:tcBorders>
              <w:top w:val="nil"/>
              <w:left w:val="nil"/>
              <w:bottom w:val="nil"/>
              <w:right w:val="single" w:sz="6" w:space="0" w:color="000000" w:themeColor="text1"/>
            </w:tcBorders>
            <w:tcMar>
              <w:top w:w="15" w:type="dxa"/>
              <w:left w:w="15" w:type="dxa"/>
              <w:right w:w="15" w:type="dxa"/>
            </w:tcMar>
            <w:vAlign w:val="bottom"/>
          </w:tcPr>
          <w:p w14:paraId="2357EA8B" w14:textId="17909CAC"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The food or food product is not produced or manufactured in the United States in sufficient and reasonably available quantities of satisfactory quality</w:t>
            </w:r>
          </w:p>
        </w:tc>
      </w:tr>
      <w:tr w:rsidR="44296CF9" w14:paraId="1145ADF6" w14:textId="77777777" w:rsidTr="44296CF9">
        <w:trPr>
          <w:trHeight w:val="705"/>
        </w:trPr>
        <w:tc>
          <w:tcPr>
            <w:tcW w:w="97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20F8DB5D" w14:textId="0455A94F"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single" w:sz="6" w:space="0" w:color="auto"/>
              <w:bottom w:val="nil"/>
              <w:right w:val="nil"/>
            </w:tcBorders>
            <w:tcMar>
              <w:top w:w="15" w:type="dxa"/>
              <w:left w:w="15" w:type="dxa"/>
              <w:right w:w="15" w:type="dxa"/>
            </w:tcMar>
            <w:vAlign w:val="bottom"/>
          </w:tcPr>
          <w:p w14:paraId="40A364E8" w14:textId="399B9256"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2.)</w:t>
            </w:r>
          </w:p>
        </w:tc>
        <w:tc>
          <w:tcPr>
            <w:tcW w:w="6900" w:type="dxa"/>
            <w:gridSpan w:val="7"/>
            <w:tcBorders>
              <w:top w:val="nil"/>
              <w:left w:val="nil"/>
              <w:bottom w:val="nil"/>
              <w:right w:val="single" w:sz="6" w:space="0" w:color="000000" w:themeColor="text1"/>
            </w:tcBorders>
            <w:tcMar>
              <w:top w:w="15" w:type="dxa"/>
              <w:left w:w="15" w:type="dxa"/>
              <w:right w:w="15" w:type="dxa"/>
            </w:tcMar>
            <w:vAlign w:val="center"/>
          </w:tcPr>
          <w:p w14:paraId="608F5CCB" w14:textId="5A4BC86D"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Competitive bids reveal the cost of the United States food or food product is significantly higher than the non-domestic product. </w:t>
            </w:r>
          </w:p>
        </w:tc>
      </w:tr>
      <w:tr w:rsidR="44296CF9" w14:paraId="15C1365E" w14:textId="77777777" w:rsidTr="44296CF9">
        <w:trPr>
          <w:trHeight w:val="960"/>
        </w:trPr>
        <w:tc>
          <w:tcPr>
            <w:tcW w:w="97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1E2FAD37" w14:textId="4C21FD72"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single" w:sz="6" w:space="0" w:color="auto"/>
              <w:bottom w:val="nil"/>
              <w:right w:val="nil"/>
            </w:tcBorders>
            <w:tcMar>
              <w:top w:w="15" w:type="dxa"/>
              <w:left w:w="15" w:type="dxa"/>
              <w:right w:w="15" w:type="dxa"/>
            </w:tcMar>
            <w:vAlign w:val="bottom"/>
          </w:tcPr>
          <w:p w14:paraId="7BD39ADC" w14:textId="7118BF3F"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4936B81E" w14:textId="676848E1"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(a)</w:t>
            </w:r>
          </w:p>
        </w:tc>
        <w:tc>
          <w:tcPr>
            <w:tcW w:w="5910" w:type="dxa"/>
            <w:gridSpan w:val="6"/>
            <w:tcBorders>
              <w:top w:val="nil"/>
              <w:left w:val="nil"/>
              <w:bottom w:val="nil"/>
              <w:right w:val="single" w:sz="6" w:space="0" w:color="000000" w:themeColor="text1"/>
            </w:tcBorders>
            <w:tcMar>
              <w:top w:w="15" w:type="dxa"/>
              <w:left w:w="15" w:type="dxa"/>
              <w:right w:w="15" w:type="dxa"/>
            </w:tcMar>
            <w:vAlign w:val="center"/>
          </w:tcPr>
          <w:p w14:paraId="1B82C1FE" w14:textId="40FE9BCF"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Price of the original domestic food product as bid has increase significantly above the Agricultural Marketing Services (AMS) and/or Consumer Price Index (CPI); and </w:t>
            </w:r>
          </w:p>
        </w:tc>
      </w:tr>
      <w:tr w:rsidR="44296CF9" w14:paraId="64ACCEC0" w14:textId="77777777" w:rsidTr="44296CF9">
        <w:trPr>
          <w:trHeight w:val="615"/>
        </w:trPr>
        <w:tc>
          <w:tcPr>
            <w:tcW w:w="97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4DEE37BD" w14:textId="37CA3707"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single" w:sz="6" w:space="0" w:color="auto"/>
              <w:bottom w:val="nil"/>
              <w:right w:val="nil"/>
            </w:tcBorders>
            <w:tcMar>
              <w:top w:w="15" w:type="dxa"/>
              <w:left w:w="15" w:type="dxa"/>
              <w:right w:w="15" w:type="dxa"/>
            </w:tcMar>
            <w:vAlign w:val="bottom"/>
          </w:tcPr>
          <w:p w14:paraId="5CF56D70" w14:textId="072510D8"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5311F5FB" w14:textId="209EDA85"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(b)</w:t>
            </w:r>
          </w:p>
        </w:tc>
        <w:tc>
          <w:tcPr>
            <w:tcW w:w="5910" w:type="dxa"/>
            <w:gridSpan w:val="6"/>
            <w:tcBorders>
              <w:top w:val="nil"/>
              <w:left w:val="nil"/>
              <w:bottom w:val="nil"/>
              <w:right w:val="single" w:sz="6" w:space="0" w:color="000000" w:themeColor="text1"/>
            </w:tcBorders>
            <w:tcMar>
              <w:top w:w="15" w:type="dxa"/>
              <w:left w:w="15" w:type="dxa"/>
              <w:right w:w="15" w:type="dxa"/>
            </w:tcMar>
            <w:vAlign w:val="bottom"/>
          </w:tcPr>
          <w:p w14:paraId="7967B9EE" w14:textId="7100C971"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The non-domestic product meets the required specifications of the domestic product. </w:t>
            </w:r>
          </w:p>
        </w:tc>
      </w:tr>
      <w:tr w:rsidR="44296CF9" w14:paraId="75837509" w14:textId="77777777" w:rsidTr="44296CF9">
        <w:trPr>
          <w:trHeight w:val="300"/>
        </w:trPr>
        <w:tc>
          <w:tcPr>
            <w:tcW w:w="8865" w:type="dxa"/>
            <w:gridSpan w:val="9"/>
            <w:tcBorders>
              <w:top w:val="single" w:sz="6" w:space="0" w:color="auto"/>
              <w:left w:val="single" w:sz="6" w:space="0" w:color="auto"/>
              <w:bottom w:val="nil"/>
              <w:right w:val="single" w:sz="6" w:space="0" w:color="000000" w:themeColor="text1"/>
            </w:tcBorders>
            <w:tcMar>
              <w:top w:w="15" w:type="dxa"/>
              <w:left w:w="15" w:type="dxa"/>
              <w:right w:w="15" w:type="dxa"/>
            </w:tcMar>
            <w:vAlign w:val="bottom"/>
          </w:tcPr>
          <w:p w14:paraId="57D28D24" w14:textId="484AF013"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u w:val="single"/>
              </w:rPr>
              <w:t>Date range for the substitution:</w:t>
            </w:r>
          </w:p>
        </w:tc>
      </w:tr>
      <w:tr w:rsidR="44296CF9" w14:paraId="0CD00F3C" w14:textId="77777777" w:rsidTr="44296CF9">
        <w:trPr>
          <w:trHeight w:val="300"/>
        </w:trPr>
        <w:tc>
          <w:tcPr>
            <w:tcW w:w="975" w:type="dxa"/>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544F889B" w14:textId="44F1011B"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1980" w:type="dxa"/>
            <w:gridSpan w:val="2"/>
            <w:tcBorders>
              <w:top w:val="nil"/>
              <w:left w:val="single" w:sz="6" w:space="0" w:color="auto"/>
              <w:bottom w:val="nil"/>
              <w:right w:val="nil"/>
            </w:tcBorders>
            <w:tcMar>
              <w:top w:w="15" w:type="dxa"/>
              <w:left w:w="15" w:type="dxa"/>
              <w:right w:w="15" w:type="dxa"/>
            </w:tcMar>
            <w:vAlign w:val="bottom"/>
          </w:tcPr>
          <w:p w14:paraId="4F3EF482" w14:textId="5CA01286"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Beginning Date:</w:t>
            </w:r>
          </w:p>
        </w:tc>
        <w:tc>
          <w:tcPr>
            <w:tcW w:w="990" w:type="dxa"/>
            <w:tcBorders>
              <w:top w:val="nil"/>
              <w:left w:val="nil"/>
              <w:bottom w:val="nil"/>
              <w:right w:val="nil"/>
            </w:tcBorders>
            <w:tcMar>
              <w:top w:w="15" w:type="dxa"/>
              <w:left w:w="15" w:type="dxa"/>
              <w:right w:w="15" w:type="dxa"/>
            </w:tcMar>
            <w:vAlign w:val="bottom"/>
          </w:tcPr>
          <w:p w14:paraId="3D2B7348" w14:textId="4F24834B" w:rsidR="44296CF9" w:rsidRDefault="44296CF9" w:rsidP="44296CF9">
            <w:pPr>
              <w:rPr>
                <w:rFonts w:eastAsia="Courier New"/>
                <w:sz w:val="19"/>
                <w:szCs w:val="19"/>
              </w:rPr>
            </w:pPr>
          </w:p>
        </w:tc>
        <w:tc>
          <w:tcPr>
            <w:tcW w:w="975" w:type="dxa"/>
            <w:tcBorders>
              <w:top w:val="nil"/>
              <w:left w:val="nil"/>
              <w:bottom w:val="nil"/>
              <w:right w:val="nil"/>
            </w:tcBorders>
            <w:tcMar>
              <w:top w:w="15" w:type="dxa"/>
              <w:left w:w="15" w:type="dxa"/>
              <w:right w:w="15" w:type="dxa"/>
            </w:tcMar>
            <w:vAlign w:val="bottom"/>
          </w:tcPr>
          <w:p w14:paraId="3A781949" w14:textId="570D030E"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2232F94F" w14:textId="56BE12E9"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1306563F" w14:textId="7C195A50"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71FBDB37" w14:textId="5226F395" w:rsidR="44296CF9" w:rsidRDefault="44296CF9" w:rsidP="44296CF9">
            <w:pPr>
              <w:rPr>
                <w:rFonts w:eastAsia="Courier New"/>
                <w:sz w:val="19"/>
                <w:szCs w:val="19"/>
              </w:rPr>
            </w:pPr>
          </w:p>
        </w:tc>
        <w:tc>
          <w:tcPr>
            <w:tcW w:w="975" w:type="dxa"/>
            <w:tcBorders>
              <w:top w:val="nil"/>
              <w:left w:val="nil"/>
              <w:bottom w:val="nil"/>
              <w:right w:val="single" w:sz="6" w:space="0" w:color="000000" w:themeColor="text1"/>
            </w:tcBorders>
            <w:tcMar>
              <w:top w:w="15" w:type="dxa"/>
              <w:left w:w="15" w:type="dxa"/>
              <w:right w:w="15" w:type="dxa"/>
            </w:tcMar>
            <w:vAlign w:val="bottom"/>
          </w:tcPr>
          <w:p w14:paraId="1599C6D5" w14:textId="7A29FA25"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718BC811" w14:textId="77777777" w:rsidTr="44296CF9">
        <w:trPr>
          <w:trHeight w:val="300"/>
        </w:trPr>
        <w:tc>
          <w:tcPr>
            <w:tcW w:w="97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317C1DAC" w14:textId="773A60C0"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1980" w:type="dxa"/>
            <w:gridSpan w:val="2"/>
            <w:tcBorders>
              <w:top w:val="nil"/>
              <w:left w:val="single" w:sz="6" w:space="0" w:color="auto"/>
              <w:bottom w:val="nil"/>
              <w:right w:val="nil"/>
            </w:tcBorders>
            <w:tcMar>
              <w:top w:w="15" w:type="dxa"/>
              <w:left w:w="15" w:type="dxa"/>
              <w:right w:w="15" w:type="dxa"/>
            </w:tcMar>
            <w:vAlign w:val="bottom"/>
          </w:tcPr>
          <w:p w14:paraId="6B9278F4" w14:textId="7A4FC267"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Ending Date:</w:t>
            </w:r>
          </w:p>
        </w:tc>
        <w:tc>
          <w:tcPr>
            <w:tcW w:w="990" w:type="dxa"/>
            <w:tcBorders>
              <w:top w:val="nil"/>
              <w:left w:val="nil"/>
              <w:bottom w:val="nil"/>
              <w:right w:val="nil"/>
            </w:tcBorders>
            <w:tcMar>
              <w:top w:w="15" w:type="dxa"/>
              <w:left w:w="15" w:type="dxa"/>
              <w:right w:w="15" w:type="dxa"/>
            </w:tcMar>
            <w:vAlign w:val="bottom"/>
          </w:tcPr>
          <w:p w14:paraId="3CCE55A4" w14:textId="00345DBE" w:rsidR="44296CF9" w:rsidRDefault="44296CF9" w:rsidP="44296CF9">
            <w:pPr>
              <w:rPr>
                <w:rFonts w:eastAsia="Courier New"/>
                <w:sz w:val="19"/>
                <w:szCs w:val="19"/>
              </w:rPr>
            </w:pPr>
          </w:p>
        </w:tc>
        <w:tc>
          <w:tcPr>
            <w:tcW w:w="975" w:type="dxa"/>
            <w:tcBorders>
              <w:top w:val="nil"/>
              <w:left w:val="nil"/>
              <w:bottom w:val="nil"/>
              <w:right w:val="nil"/>
            </w:tcBorders>
            <w:tcMar>
              <w:top w:w="15" w:type="dxa"/>
              <w:left w:w="15" w:type="dxa"/>
              <w:right w:w="15" w:type="dxa"/>
            </w:tcMar>
            <w:vAlign w:val="bottom"/>
          </w:tcPr>
          <w:p w14:paraId="4DB13353" w14:textId="2D526DE8"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5A24979F" w14:textId="51339812"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5D4E6D6C" w14:textId="56B889DE"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0A27DC78" w14:textId="75BA1BAE" w:rsidR="44296CF9" w:rsidRDefault="44296CF9" w:rsidP="44296CF9">
            <w:pPr>
              <w:rPr>
                <w:rFonts w:eastAsia="Courier New"/>
                <w:sz w:val="19"/>
                <w:szCs w:val="19"/>
              </w:rPr>
            </w:pPr>
          </w:p>
        </w:tc>
        <w:tc>
          <w:tcPr>
            <w:tcW w:w="975" w:type="dxa"/>
            <w:tcBorders>
              <w:top w:val="nil"/>
              <w:left w:val="nil"/>
              <w:bottom w:val="nil"/>
              <w:right w:val="single" w:sz="6" w:space="0" w:color="auto"/>
            </w:tcBorders>
            <w:tcMar>
              <w:top w:w="15" w:type="dxa"/>
              <w:left w:w="15" w:type="dxa"/>
              <w:right w:w="15" w:type="dxa"/>
            </w:tcMar>
            <w:vAlign w:val="bottom"/>
          </w:tcPr>
          <w:p w14:paraId="212BB515" w14:textId="15398B09"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3344549C" w14:textId="77777777" w:rsidTr="44296CF9">
        <w:trPr>
          <w:trHeight w:val="300"/>
        </w:trPr>
        <w:tc>
          <w:tcPr>
            <w:tcW w:w="8865" w:type="dxa"/>
            <w:gridSpan w:val="9"/>
            <w:tcBorders>
              <w:top w:val="single" w:sz="6" w:space="0" w:color="auto"/>
              <w:left w:val="single" w:sz="6" w:space="0" w:color="auto"/>
              <w:bottom w:val="nil"/>
              <w:right w:val="single" w:sz="6" w:space="0" w:color="000000" w:themeColor="text1"/>
            </w:tcBorders>
            <w:tcMar>
              <w:top w:w="15" w:type="dxa"/>
              <w:left w:w="15" w:type="dxa"/>
              <w:right w:w="15" w:type="dxa"/>
            </w:tcMar>
            <w:vAlign w:val="bottom"/>
          </w:tcPr>
          <w:p w14:paraId="02614B5F" w14:textId="53E0C47E"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u w:val="single"/>
              </w:rPr>
              <w:t>Supporting Documentation Provided:</w:t>
            </w:r>
          </w:p>
        </w:tc>
      </w:tr>
      <w:tr w:rsidR="44296CF9" w14:paraId="6F0D0D5B" w14:textId="77777777" w:rsidTr="44296CF9">
        <w:trPr>
          <w:trHeight w:val="630"/>
        </w:trPr>
        <w:tc>
          <w:tcPr>
            <w:tcW w:w="975" w:type="dxa"/>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6C41EB9D" w14:textId="306B49FF"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7890" w:type="dxa"/>
            <w:gridSpan w:val="8"/>
            <w:tcBorders>
              <w:top w:val="nil"/>
              <w:left w:val="single" w:sz="6" w:space="0" w:color="auto"/>
              <w:bottom w:val="nil"/>
              <w:right w:val="single" w:sz="6" w:space="0" w:color="000000" w:themeColor="text1"/>
            </w:tcBorders>
            <w:tcMar>
              <w:top w:w="15" w:type="dxa"/>
              <w:left w:w="15" w:type="dxa"/>
              <w:right w:w="15" w:type="dxa"/>
            </w:tcMar>
            <w:vAlign w:val="bottom"/>
          </w:tcPr>
          <w:p w14:paraId="10BC2379" w14:textId="40AE4B43"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Documentation that the product is not produced or manufactured in the United States in sufficient and reasonably available quantities of satisfactory quality</w:t>
            </w:r>
          </w:p>
        </w:tc>
      </w:tr>
      <w:tr w:rsidR="44296CF9" w14:paraId="30B515DA" w14:textId="77777777" w:rsidTr="44296CF9">
        <w:trPr>
          <w:trHeight w:val="870"/>
        </w:trPr>
        <w:tc>
          <w:tcPr>
            <w:tcW w:w="975" w:type="dxa"/>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57C38270" w14:textId="4C8FF0CB"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7890" w:type="dxa"/>
            <w:gridSpan w:val="8"/>
            <w:tcBorders>
              <w:top w:val="nil"/>
              <w:left w:val="single" w:sz="6" w:space="0" w:color="auto"/>
              <w:bottom w:val="nil"/>
              <w:right w:val="single" w:sz="6" w:space="0" w:color="000000" w:themeColor="text1"/>
            </w:tcBorders>
            <w:tcMar>
              <w:top w:w="15" w:type="dxa"/>
              <w:left w:w="15" w:type="dxa"/>
              <w:right w:w="15" w:type="dxa"/>
            </w:tcMar>
            <w:vAlign w:val="bottom"/>
          </w:tcPr>
          <w:p w14:paraId="46A479F9" w14:textId="701255C1"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Documentation that the price of the original domestic food product as bid has increase significantly above the Agricultural Marketing Services (AMS) and/or Consumer Price Index (CPI)</w:t>
            </w:r>
          </w:p>
        </w:tc>
      </w:tr>
      <w:tr w:rsidR="44296CF9" w14:paraId="2C7473E8" w14:textId="77777777" w:rsidTr="44296CF9">
        <w:trPr>
          <w:trHeight w:val="300"/>
        </w:trPr>
        <w:tc>
          <w:tcPr>
            <w:tcW w:w="975" w:type="dxa"/>
            <w:tcBorders>
              <w:top w:val="single" w:sz="6" w:space="0" w:color="auto"/>
              <w:left w:val="single" w:sz="6" w:space="0" w:color="auto"/>
              <w:bottom w:val="nil"/>
              <w:right w:val="nil"/>
            </w:tcBorders>
            <w:tcMar>
              <w:top w:w="15" w:type="dxa"/>
              <w:left w:w="15" w:type="dxa"/>
              <w:right w:w="15" w:type="dxa"/>
            </w:tcMar>
            <w:vAlign w:val="bottom"/>
          </w:tcPr>
          <w:p w14:paraId="3A5168F0" w14:textId="2421E7EE"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nil"/>
              <w:bottom w:val="nil"/>
              <w:right w:val="nil"/>
            </w:tcBorders>
            <w:tcMar>
              <w:top w:w="15" w:type="dxa"/>
              <w:left w:w="15" w:type="dxa"/>
              <w:right w:w="15" w:type="dxa"/>
            </w:tcMar>
            <w:vAlign w:val="bottom"/>
          </w:tcPr>
          <w:p w14:paraId="082F3AF9" w14:textId="152C7A8D"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7738A70D" w14:textId="56619E31"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18E53A71" w14:textId="4330C7C7" w:rsidR="44296CF9" w:rsidRDefault="44296CF9" w:rsidP="44296CF9">
            <w:pPr>
              <w:rPr>
                <w:rFonts w:eastAsia="Courier New"/>
                <w:sz w:val="19"/>
                <w:szCs w:val="19"/>
              </w:rPr>
            </w:pPr>
          </w:p>
        </w:tc>
        <w:tc>
          <w:tcPr>
            <w:tcW w:w="975" w:type="dxa"/>
            <w:tcBorders>
              <w:top w:val="nil"/>
              <w:left w:val="nil"/>
              <w:bottom w:val="nil"/>
              <w:right w:val="nil"/>
            </w:tcBorders>
            <w:tcMar>
              <w:top w:w="15" w:type="dxa"/>
              <w:left w:w="15" w:type="dxa"/>
              <w:right w:w="15" w:type="dxa"/>
            </w:tcMar>
            <w:vAlign w:val="bottom"/>
          </w:tcPr>
          <w:p w14:paraId="182167B2" w14:textId="0B27B280"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126202A3" w14:textId="62D7364F"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17F9C4B4" w14:textId="3F4A2146"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00B905F3" w14:textId="1A7E453E" w:rsidR="44296CF9" w:rsidRDefault="44296CF9" w:rsidP="44296CF9">
            <w:pPr>
              <w:rPr>
                <w:rFonts w:eastAsia="Courier New"/>
                <w:sz w:val="19"/>
                <w:szCs w:val="19"/>
              </w:rPr>
            </w:pPr>
          </w:p>
        </w:tc>
        <w:tc>
          <w:tcPr>
            <w:tcW w:w="975" w:type="dxa"/>
            <w:tcBorders>
              <w:top w:val="nil"/>
              <w:left w:val="nil"/>
              <w:bottom w:val="nil"/>
              <w:right w:val="single" w:sz="6" w:space="0" w:color="000000" w:themeColor="text1"/>
            </w:tcBorders>
            <w:tcMar>
              <w:top w:w="15" w:type="dxa"/>
              <w:left w:w="15" w:type="dxa"/>
              <w:right w:w="15" w:type="dxa"/>
            </w:tcMar>
            <w:vAlign w:val="bottom"/>
          </w:tcPr>
          <w:p w14:paraId="2E924A12" w14:textId="03648D9A"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7B07F5CF" w14:textId="77777777" w:rsidTr="44296CF9">
        <w:trPr>
          <w:trHeight w:val="300"/>
        </w:trPr>
        <w:tc>
          <w:tcPr>
            <w:tcW w:w="3945" w:type="dxa"/>
            <w:gridSpan w:val="4"/>
            <w:tcBorders>
              <w:top w:val="nil"/>
              <w:left w:val="single" w:sz="6" w:space="0" w:color="auto"/>
              <w:bottom w:val="nil"/>
              <w:right w:val="nil"/>
            </w:tcBorders>
            <w:tcMar>
              <w:top w:w="15" w:type="dxa"/>
              <w:left w:w="15" w:type="dxa"/>
              <w:right w:w="15" w:type="dxa"/>
            </w:tcMar>
            <w:vAlign w:val="bottom"/>
          </w:tcPr>
          <w:p w14:paraId="25F157F0" w14:textId="2066294D"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Vendor Representative's Name (Print)</w:t>
            </w:r>
          </w:p>
        </w:tc>
        <w:tc>
          <w:tcPr>
            <w:tcW w:w="4920" w:type="dxa"/>
            <w:gridSpan w:val="5"/>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5BE225B5" w14:textId="4FEFA8D9"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3B90E9DA" w14:textId="77777777" w:rsidTr="44296CF9">
        <w:trPr>
          <w:trHeight w:val="300"/>
        </w:trPr>
        <w:tc>
          <w:tcPr>
            <w:tcW w:w="3945" w:type="dxa"/>
            <w:gridSpan w:val="4"/>
            <w:tcBorders>
              <w:top w:val="nil"/>
              <w:left w:val="single" w:sz="6" w:space="0" w:color="auto"/>
              <w:bottom w:val="nil"/>
              <w:right w:val="nil"/>
            </w:tcBorders>
            <w:tcMar>
              <w:top w:w="15" w:type="dxa"/>
              <w:left w:w="15" w:type="dxa"/>
              <w:right w:w="15" w:type="dxa"/>
            </w:tcMar>
            <w:vAlign w:val="bottom"/>
          </w:tcPr>
          <w:p w14:paraId="26EC53C7" w14:textId="03DBB81D"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Vendor Representative's Name (Signature)</w:t>
            </w:r>
          </w:p>
        </w:tc>
        <w:tc>
          <w:tcPr>
            <w:tcW w:w="4920" w:type="dxa"/>
            <w:gridSpan w:val="5"/>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57F7AE57" w14:textId="428CBA7C"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74E7AC68" w14:textId="77777777" w:rsidTr="44296CF9">
        <w:trPr>
          <w:trHeight w:val="300"/>
        </w:trPr>
        <w:tc>
          <w:tcPr>
            <w:tcW w:w="975" w:type="dxa"/>
            <w:tcBorders>
              <w:top w:val="nil"/>
              <w:left w:val="single" w:sz="6" w:space="0" w:color="auto"/>
              <w:bottom w:val="nil"/>
              <w:right w:val="nil"/>
            </w:tcBorders>
            <w:tcMar>
              <w:top w:w="15" w:type="dxa"/>
              <w:left w:w="15" w:type="dxa"/>
              <w:right w:w="15" w:type="dxa"/>
            </w:tcMar>
            <w:vAlign w:val="bottom"/>
          </w:tcPr>
          <w:p w14:paraId="13323FD6" w14:textId="30C0810F"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Date:</w:t>
            </w:r>
          </w:p>
        </w:tc>
        <w:tc>
          <w:tcPr>
            <w:tcW w:w="2970" w:type="dxa"/>
            <w:gridSpan w:val="3"/>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701BEBB0" w14:textId="07410BA6"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75" w:type="dxa"/>
            <w:tcBorders>
              <w:top w:val="single" w:sz="6" w:space="0" w:color="auto"/>
              <w:left w:val="nil"/>
              <w:bottom w:val="nil"/>
              <w:right w:val="nil"/>
            </w:tcBorders>
            <w:tcMar>
              <w:top w:w="15" w:type="dxa"/>
              <w:left w:w="15" w:type="dxa"/>
              <w:right w:w="15" w:type="dxa"/>
            </w:tcMar>
            <w:vAlign w:val="bottom"/>
          </w:tcPr>
          <w:p w14:paraId="77AF868E" w14:textId="5EC8B940"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254FF447" w14:textId="10AB2F30"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207C1350" w14:textId="1587A1AE" w:rsidR="44296CF9" w:rsidRDefault="44296CF9" w:rsidP="44296CF9">
            <w:pPr>
              <w:rPr>
                <w:rFonts w:eastAsia="Courier New"/>
                <w:sz w:val="19"/>
                <w:szCs w:val="19"/>
              </w:rPr>
            </w:pPr>
          </w:p>
        </w:tc>
        <w:tc>
          <w:tcPr>
            <w:tcW w:w="990" w:type="dxa"/>
            <w:tcBorders>
              <w:top w:val="nil"/>
              <w:left w:val="nil"/>
              <w:bottom w:val="nil"/>
              <w:right w:val="nil"/>
            </w:tcBorders>
            <w:tcMar>
              <w:top w:w="15" w:type="dxa"/>
              <w:left w:w="15" w:type="dxa"/>
              <w:right w:w="15" w:type="dxa"/>
            </w:tcMar>
            <w:vAlign w:val="bottom"/>
          </w:tcPr>
          <w:p w14:paraId="6A0E4064" w14:textId="34CECEB3" w:rsidR="44296CF9" w:rsidRDefault="44296CF9" w:rsidP="44296CF9">
            <w:pPr>
              <w:rPr>
                <w:rFonts w:eastAsia="Courier New"/>
                <w:sz w:val="19"/>
                <w:szCs w:val="19"/>
              </w:rPr>
            </w:pPr>
          </w:p>
        </w:tc>
        <w:tc>
          <w:tcPr>
            <w:tcW w:w="975" w:type="dxa"/>
            <w:tcBorders>
              <w:top w:val="nil"/>
              <w:left w:val="nil"/>
              <w:bottom w:val="nil"/>
              <w:right w:val="single" w:sz="6" w:space="0" w:color="000000" w:themeColor="text1"/>
            </w:tcBorders>
            <w:tcMar>
              <w:top w:w="15" w:type="dxa"/>
              <w:left w:w="15" w:type="dxa"/>
              <w:right w:w="15" w:type="dxa"/>
            </w:tcMar>
            <w:vAlign w:val="bottom"/>
          </w:tcPr>
          <w:p w14:paraId="7A127DF4" w14:textId="3EFE2261"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414D861C" w14:textId="77777777" w:rsidTr="44296CF9">
        <w:trPr>
          <w:trHeight w:val="300"/>
        </w:trPr>
        <w:tc>
          <w:tcPr>
            <w:tcW w:w="3945" w:type="dxa"/>
            <w:gridSpan w:val="4"/>
            <w:tcBorders>
              <w:top w:val="nil"/>
              <w:left w:val="single" w:sz="6" w:space="0" w:color="auto"/>
              <w:bottom w:val="nil"/>
              <w:right w:val="nil"/>
            </w:tcBorders>
            <w:tcMar>
              <w:top w:w="15" w:type="dxa"/>
              <w:left w:w="15" w:type="dxa"/>
              <w:right w:w="15" w:type="dxa"/>
            </w:tcMar>
            <w:vAlign w:val="bottom"/>
          </w:tcPr>
          <w:p w14:paraId="2A18E51C" w14:textId="5A16D98B"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SFA Representative's Name (Print)</w:t>
            </w:r>
          </w:p>
        </w:tc>
        <w:tc>
          <w:tcPr>
            <w:tcW w:w="4920" w:type="dxa"/>
            <w:gridSpan w:val="5"/>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5FEBC852" w14:textId="504A8520"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2F7DB836" w14:textId="77777777" w:rsidTr="44296CF9">
        <w:trPr>
          <w:trHeight w:val="300"/>
        </w:trPr>
        <w:tc>
          <w:tcPr>
            <w:tcW w:w="3945" w:type="dxa"/>
            <w:gridSpan w:val="4"/>
            <w:tcBorders>
              <w:top w:val="nil"/>
              <w:left w:val="single" w:sz="6" w:space="0" w:color="auto"/>
              <w:bottom w:val="nil"/>
              <w:right w:val="nil"/>
            </w:tcBorders>
            <w:tcMar>
              <w:top w:w="15" w:type="dxa"/>
              <w:left w:w="15" w:type="dxa"/>
              <w:right w:w="15" w:type="dxa"/>
            </w:tcMar>
            <w:vAlign w:val="bottom"/>
          </w:tcPr>
          <w:p w14:paraId="3FF3C0CC" w14:textId="589092E1"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SFA Representative's Name (Signature)</w:t>
            </w:r>
          </w:p>
        </w:tc>
        <w:tc>
          <w:tcPr>
            <w:tcW w:w="4920" w:type="dxa"/>
            <w:gridSpan w:val="5"/>
            <w:tcBorders>
              <w:top w:val="single" w:sz="6" w:space="0" w:color="auto"/>
              <w:left w:val="single" w:sz="6" w:space="0" w:color="auto"/>
              <w:bottom w:val="single" w:sz="6" w:space="0" w:color="auto"/>
              <w:right w:val="single" w:sz="6" w:space="0" w:color="000000" w:themeColor="text1"/>
            </w:tcBorders>
            <w:tcMar>
              <w:top w:w="15" w:type="dxa"/>
              <w:left w:w="15" w:type="dxa"/>
              <w:right w:w="15" w:type="dxa"/>
            </w:tcMar>
            <w:vAlign w:val="bottom"/>
          </w:tcPr>
          <w:p w14:paraId="685FA9CF" w14:textId="761A6A34"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r>
      <w:tr w:rsidR="44296CF9" w14:paraId="779A1C33" w14:textId="77777777" w:rsidTr="44296CF9">
        <w:trPr>
          <w:trHeight w:val="315"/>
        </w:trPr>
        <w:tc>
          <w:tcPr>
            <w:tcW w:w="975" w:type="dxa"/>
            <w:tcBorders>
              <w:top w:val="nil"/>
              <w:left w:val="single" w:sz="6" w:space="0" w:color="auto"/>
              <w:bottom w:val="single" w:sz="6" w:space="0" w:color="auto"/>
              <w:right w:val="nil"/>
            </w:tcBorders>
            <w:tcMar>
              <w:top w:w="15" w:type="dxa"/>
              <w:left w:w="15" w:type="dxa"/>
              <w:right w:w="15" w:type="dxa"/>
            </w:tcMar>
            <w:vAlign w:val="bottom"/>
          </w:tcPr>
          <w:p w14:paraId="0CE0A21F" w14:textId="199F1584"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Date:</w:t>
            </w:r>
          </w:p>
        </w:tc>
        <w:tc>
          <w:tcPr>
            <w:tcW w:w="2970" w:type="dxa"/>
            <w:gridSpan w:val="3"/>
            <w:tcBorders>
              <w:top w:val="single" w:sz="6" w:space="0" w:color="auto"/>
              <w:left w:val="single" w:sz="6" w:space="0" w:color="auto"/>
              <w:bottom w:val="single" w:sz="6" w:space="0" w:color="auto"/>
              <w:right w:val="single" w:sz="6" w:space="0" w:color="auto"/>
            </w:tcBorders>
            <w:tcMar>
              <w:top w:w="15" w:type="dxa"/>
              <w:left w:w="15" w:type="dxa"/>
              <w:right w:w="15" w:type="dxa"/>
            </w:tcMar>
            <w:vAlign w:val="bottom"/>
          </w:tcPr>
          <w:p w14:paraId="7C630F34" w14:textId="4FD759A6" w:rsidR="44296CF9" w:rsidRDefault="44296CF9" w:rsidP="44296CF9">
            <w:pPr>
              <w:jc w:val="cente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75" w:type="dxa"/>
            <w:tcBorders>
              <w:top w:val="single" w:sz="6" w:space="0" w:color="auto"/>
              <w:left w:val="nil"/>
              <w:bottom w:val="single" w:sz="6" w:space="0" w:color="auto"/>
              <w:right w:val="nil"/>
            </w:tcBorders>
            <w:tcMar>
              <w:top w:w="15" w:type="dxa"/>
              <w:left w:w="15" w:type="dxa"/>
              <w:right w:w="15" w:type="dxa"/>
            </w:tcMar>
            <w:vAlign w:val="bottom"/>
          </w:tcPr>
          <w:p w14:paraId="75B23D3A" w14:textId="27B8CE18"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nil"/>
              <w:bottom w:val="single" w:sz="6" w:space="0" w:color="auto"/>
              <w:right w:val="nil"/>
            </w:tcBorders>
            <w:tcMar>
              <w:top w:w="15" w:type="dxa"/>
              <w:left w:w="15" w:type="dxa"/>
              <w:right w:w="15" w:type="dxa"/>
            </w:tcMar>
            <w:vAlign w:val="bottom"/>
          </w:tcPr>
          <w:p w14:paraId="46EF97E1" w14:textId="23C6721F"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nil"/>
              <w:bottom w:val="single" w:sz="6" w:space="0" w:color="auto"/>
              <w:right w:val="nil"/>
            </w:tcBorders>
            <w:tcMar>
              <w:top w:w="15" w:type="dxa"/>
              <w:left w:w="15" w:type="dxa"/>
              <w:right w:w="15" w:type="dxa"/>
            </w:tcMar>
            <w:vAlign w:val="bottom"/>
          </w:tcPr>
          <w:p w14:paraId="371AB299" w14:textId="057758B9"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90" w:type="dxa"/>
            <w:tcBorders>
              <w:top w:val="nil"/>
              <w:left w:val="nil"/>
              <w:bottom w:val="single" w:sz="6" w:space="0" w:color="auto"/>
              <w:right w:val="nil"/>
            </w:tcBorders>
            <w:tcMar>
              <w:top w:w="15" w:type="dxa"/>
              <w:left w:w="15" w:type="dxa"/>
              <w:right w:w="15" w:type="dxa"/>
            </w:tcMar>
            <w:vAlign w:val="bottom"/>
          </w:tcPr>
          <w:p w14:paraId="11F1171D" w14:textId="1D71F2C0" w:rsidR="44296CF9" w:rsidRDefault="44296CF9" w:rsidP="44296CF9">
            <w:pPr>
              <w:rPr>
                <w:rFonts w:ascii="Calibri" w:eastAsia="Calibri" w:hAnsi="Calibri" w:cs="Calibri"/>
                <w:color w:val="000000" w:themeColor="text1"/>
                <w:sz w:val="22"/>
                <w:szCs w:val="22"/>
              </w:rPr>
            </w:pPr>
            <w:r w:rsidRPr="44296CF9">
              <w:rPr>
                <w:rFonts w:ascii="Calibri" w:eastAsia="Calibri" w:hAnsi="Calibri" w:cs="Calibri"/>
                <w:color w:val="000000" w:themeColor="text1"/>
                <w:sz w:val="22"/>
                <w:szCs w:val="22"/>
              </w:rPr>
              <w:t xml:space="preserve"> </w:t>
            </w:r>
          </w:p>
        </w:tc>
        <w:tc>
          <w:tcPr>
            <w:tcW w:w="975" w:type="dxa"/>
            <w:tcBorders>
              <w:top w:val="nil"/>
              <w:left w:val="nil"/>
              <w:bottom w:val="single" w:sz="6" w:space="0" w:color="auto"/>
              <w:right w:val="single" w:sz="6" w:space="0" w:color="000000" w:themeColor="text1"/>
            </w:tcBorders>
            <w:tcMar>
              <w:top w:w="15" w:type="dxa"/>
              <w:left w:w="15" w:type="dxa"/>
              <w:right w:w="15" w:type="dxa"/>
            </w:tcMar>
            <w:vAlign w:val="bottom"/>
          </w:tcPr>
          <w:p w14:paraId="4ED067AC" w14:textId="0D0FEA24" w:rsidR="44296CF9" w:rsidRDefault="44296CF9" w:rsidP="44296CF9">
            <w:pPr>
              <w:rPr>
                <w:rFonts w:ascii="Calibri" w:eastAsia="Calibri" w:hAnsi="Calibri" w:cs="Calibri"/>
                <w:color w:val="000000" w:themeColor="text1"/>
                <w:sz w:val="22"/>
                <w:szCs w:val="22"/>
              </w:rPr>
            </w:pPr>
          </w:p>
        </w:tc>
      </w:tr>
    </w:tbl>
    <w:p w14:paraId="26C9D9EF" w14:textId="33175FF0" w:rsidR="44296CF9" w:rsidRDefault="44296CF9" w:rsidP="44296CF9">
      <w:pPr>
        <w:widowControl/>
        <w:pBdr>
          <w:top w:val="nil"/>
          <w:left w:val="nil"/>
          <w:bottom w:val="nil"/>
          <w:right w:val="nil"/>
          <w:between w:val="nil"/>
        </w:pBdr>
        <w:tabs>
          <w:tab w:val="left" w:pos="480"/>
        </w:tabs>
        <w:spacing w:line="276" w:lineRule="auto"/>
        <w:ind w:left="720" w:right="248"/>
        <w:rPr>
          <w:rFonts w:ascii="Times New Roman" w:hAnsi="Times New Roman" w:cs="Times New Roman"/>
          <w:color w:val="000000" w:themeColor="text1"/>
          <w:sz w:val="24"/>
          <w:szCs w:val="24"/>
        </w:rPr>
      </w:pPr>
    </w:p>
    <w:sectPr w:rsidR="44296CF9">
      <w:headerReference w:type="default" r:id="rId11"/>
      <w:footerReference w:type="default" r:id="rId12"/>
      <w:headerReference w:type="first" r:id="rId13"/>
      <w:footerReference w:type="first" r:id="rId14"/>
      <w:pgSz w:w="12240" w:h="15840"/>
      <w:pgMar w:top="720" w:right="1440" w:bottom="72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FAA0" w14:textId="77777777" w:rsidR="008B4CC0" w:rsidRDefault="008B4CC0">
      <w:r>
        <w:separator/>
      </w:r>
    </w:p>
  </w:endnote>
  <w:endnote w:type="continuationSeparator" w:id="0">
    <w:p w14:paraId="7015C981" w14:textId="77777777" w:rsidR="008B4CC0" w:rsidRDefault="008B4CC0">
      <w:r>
        <w:continuationSeparator/>
      </w:r>
    </w:p>
  </w:endnote>
  <w:endnote w:type="continuationNotice" w:id="1">
    <w:p w14:paraId="4D6DECA2" w14:textId="77777777" w:rsidR="008B4CC0" w:rsidRDefault="008B4C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87F8" w14:textId="0420AB19" w:rsidR="00BD7040" w:rsidRDefault="7F33DC35" w:rsidP="7F33DC35">
    <w:pPr>
      <w:pBdr>
        <w:top w:val="nil"/>
        <w:left w:val="nil"/>
        <w:bottom w:val="nil"/>
        <w:right w:val="nil"/>
        <w:between w:val="nil"/>
      </w:pBdr>
      <w:tabs>
        <w:tab w:val="center" w:pos="4680"/>
        <w:tab w:val="right" w:pos="9360"/>
      </w:tabs>
      <w:rPr>
        <w:rFonts w:eastAsia="Courier New"/>
        <w:color w:val="000000"/>
      </w:rPr>
    </w:pPr>
    <w:r w:rsidRPr="7F33DC35">
      <w:rPr>
        <w:rFonts w:eastAsia="Courier New"/>
        <w:color w:val="000000" w:themeColor="text1"/>
      </w:rPr>
      <w:t>Updated 6/15/23</w:t>
    </w:r>
  </w:p>
  <w:p w14:paraId="07DD0738" w14:textId="77777777" w:rsidR="00BD7040" w:rsidRDefault="00CA42F7">
    <w:pPr>
      <w:pBdr>
        <w:top w:val="nil"/>
        <w:left w:val="nil"/>
        <w:bottom w:val="nil"/>
        <w:right w:val="nil"/>
        <w:between w:val="nil"/>
      </w:pBdr>
      <w:tabs>
        <w:tab w:val="center" w:pos="4680"/>
        <w:tab w:val="right" w:pos="9360"/>
      </w:tabs>
      <w:rPr>
        <w:rFonts w:eastAsia="Courier New"/>
        <w:color w:val="000000"/>
      </w:rPr>
    </w:pPr>
    <w:r>
      <w:fldChar w:fldCharType="begin"/>
    </w:r>
    <w:r>
      <w:instrText>PAGE</w:instrText>
    </w:r>
    <w:r>
      <w:fldChar w:fldCharType="separate"/>
    </w:r>
    <w:r w:rsidR="00D569CB">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1ECA" w14:textId="4A6370C4" w:rsidR="00BD7040" w:rsidRDefault="00CA42F7">
    <w:pPr>
      <w:pBdr>
        <w:top w:val="nil"/>
        <w:left w:val="nil"/>
        <w:bottom w:val="nil"/>
        <w:right w:val="nil"/>
        <w:between w:val="nil"/>
      </w:pBdr>
      <w:tabs>
        <w:tab w:val="center" w:pos="4680"/>
        <w:tab w:val="right" w:pos="9360"/>
      </w:tabs>
      <w:rPr>
        <w:rFonts w:eastAsia="Courier New"/>
        <w:color w:val="000000"/>
      </w:rPr>
    </w:pPr>
    <w:r>
      <w:rPr>
        <w:rFonts w:eastAsia="Courier New"/>
        <w:color w:val="000000"/>
      </w:rPr>
      <w:t xml:space="preserve">Updated </w:t>
    </w:r>
    <w:r w:rsidR="00787BC9">
      <w:rPr>
        <w:rFonts w:eastAsia="Courier New"/>
        <w:color w:val="000000"/>
      </w:rPr>
      <w:t>6</w:t>
    </w:r>
    <w:r>
      <w:rPr>
        <w:rFonts w:eastAsia="Courier New"/>
        <w:color w:val="000000"/>
      </w:rPr>
      <w:t>/</w:t>
    </w:r>
    <w:r w:rsidR="00787BC9">
      <w:rPr>
        <w:rFonts w:eastAsia="Courier New"/>
        <w:color w:val="000000"/>
      </w:rPr>
      <w:t>15</w:t>
    </w:r>
    <w:r>
      <w:rPr>
        <w:rFonts w:eastAsia="Courier New"/>
        <w:color w:val="000000"/>
      </w:rPr>
      <w:t>/2</w:t>
    </w:r>
    <w:r w:rsidR="00B62F7C">
      <w:rPr>
        <w:rFonts w:eastAsia="Courier New"/>
        <w:color w:val="000000"/>
      </w:rPr>
      <w:t>3</w:t>
    </w:r>
  </w:p>
  <w:p w14:paraId="6071F962" w14:textId="77777777" w:rsidR="00BD7040" w:rsidRDefault="00BD7040">
    <w:pPr>
      <w:pBdr>
        <w:top w:val="nil"/>
        <w:left w:val="nil"/>
        <w:bottom w:val="nil"/>
        <w:right w:val="nil"/>
        <w:between w:val="nil"/>
      </w:pBdr>
      <w:tabs>
        <w:tab w:val="center" w:pos="4680"/>
        <w:tab w:val="right" w:pos="9360"/>
      </w:tabs>
    </w:pPr>
  </w:p>
  <w:p w14:paraId="0F7901D1" w14:textId="77777777" w:rsidR="00BD7040" w:rsidRDefault="00CA42F7">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D569C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E16BF" w14:textId="77777777" w:rsidR="008B4CC0" w:rsidRDefault="008B4CC0">
      <w:r>
        <w:separator/>
      </w:r>
    </w:p>
  </w:footnote>
  <w:footnote w:type="continuationSeparator" w:id="0">
    <w:p w14:paraId="1EC7E2EF" w14:textId="77777777" w:rsidR="008B4CC0" w:rsidRDefault="008B4CC0">
      <w:r>
        <w:continuationSeparator/>
      </w:r>
    </w:p>
  </w:footnote>
  <w:footnote w:type="continuationNotice" w:id="1">
    <w:p w14:paraId="0CBE4342" w14:textId="77777777" w:rsidR="008B4CC0" w:rsidRDefault="008B4C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F33DC35" w14:paraId="7E4C7854" w14:textId="77777777" w:rsidTr="7F33DC35">
      <w:trPr>
        <w:trHeight w:val="300"/>
      </w:trPr>
      <w:tc>
        <w:tcPr>
          <w:tcW w:w="3120" w:type="dxa"/>
        </w:tcPr>
        <w:p w14:paraId="70BA1D50" w14:textId="36045872" w:rsidR="7F33DC35" w:rsidRDefault="7F33DC35" w:rsidP="7F33DC35">
          <w:pPr>
            <w:pStyle w:val="Header"/>
            <w:ind w:left="-115"/>
          </w:pPr>
        </w:p>
      </w:tc>
      <w:tc>
        <w:tcPr>
          <w:tcW w:w="3120" w:type="dxa"/>
        </w:tcPr>
        <w:p w14:paraId="382B330A" w14:textId="7F5F3C98" w:rsidR="7F33DC35" w:rsidRDefault="7F33DC35" w:rsidP="7F33DC35">
          <w:pPr>
            <w:pStyle w:val="Header"/>
            <w:jc w:val="center"/>
          </w:pPr>
        </w:p>
      </w:tc>
      <w:tc>
        <w:tcPr>
          <w:tcW w:w="3120" w:type="dxa"/>
        </w:tcPr>
        <w:p w14:paraId="136CB1DE" w14:textId="4BA598B5" w:rsidR="7F33DC35" w:rsidRDefault="7F33DC35" w:rsidP="7F33DC35">
          <w:pPr>
            <w:pStyle w:val="Header"/>
            <w:ind w:right="-115"/>
            <w:jc w:val="right"/>
          </w:pPr>
        </w:p>
      </w:tc>
    </w:tr>
  </w:tbl>
  <w:p w14:paraId="6E1611B6" w14:textId="64810826" w:rsidR="7F33DC35" w:rsidRDefault="7F33DC35" w:rsidP="7F33D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F33DC35" w14:paraId="7BE35416" w14:textId="77777777" w:rsidTr="7F33DC35">
      <w:trPr>
        <w:trHeight w:val="300"/>
      </w:trPr>
      <w:tc>
        <w:tcPr>
          <w:tcW w:w="3120" w:type="dxa"/>
        </w:tcPr>
        <w:p w14:paraId="5C113767" w14:textId="09DEA15D" w:rsidR="7F33DC35" w:rsidRDefault="7F33DC35" w:rsidP="7F33DC35">
          <w:pPr>
            <w:pStyle w:val="Header"/>
            <w:ind w:left="-115"/>
          </w:pPr>
        </w:p>
      </w:tc>
      <w:tc>
        <w:tcPr>
          <w:tcW w:w="3120" w:type="dxa"/>
        </w:tcPr>
        <w:p w14:paraId="5FED2D17" w14:textId="4EE6B399" w:rsidR="7F33DC35" w:rsidRDefault="7F33DC35" w:rsidP="7F33DC35">
          <w:pPr>
            <w:pStyle w:val="Header"/>
            <w:jc w:val="center"/>
          </w:pPr>
        </w:p>
      </w:tc>
      <w:tc>
        <w:tcPr>
          <w:tcW w:w="3120" w:type="dxa"/>
        </w:tcPr>
        <w:p w14:paraId="2AC9B55E" w14:textId="098624D4" w:rsidR="7F33DC35" w:rsidRDefault="7F33DC35" w:rsidP="7F33DC35">
          <w:pPr>
            <w:pStyle w:val="Header"/>
            <w:ind w:right="-115"/>
            <w:jc w:val="right"/>
          </w:pPr>
        </w:p>
      </w:tc>
    </w:tr>
  </w:tbl>
  <w:p w14:paraId="17310E58" w14:textId="30415B25" w:rsidR="7F33DC35" w:rsidRDefault="7F33DC35" w:rsidP="7F33DC35">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55C6"/>
    <w:multiLevelType w:val="multilevel"/>
    <w:tmpl w:val="A27CE0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A231B3E"/>
    <w:multiLevelType w:val="multilevel"/>
    <w:tmpl w:val="B1FEE24E"/>
    <w:lvl w:ilvl="0">
      <w:start w:val="1"/>
      <w:numFmt w:val="bullet"/>
      <w:lvlText w:val="●"/>
      <w:lvlJc w:val="left"/>
      <w:pPr>
        <w:ind w:left="1445" w:hanging="360"/>
      </w:pPr>
      <w:rPr>
        <w:rFonts w:ascii="Noto Sans Symbols" w:eastAsia="Noto Sans Symbols" w:hAnsi="Noto Sans Symbols" w:cs="Noto Sans Symbols"/>
      </w:rPr>
    </w:lvl>
    <w:lvl w:ilvl="1">
      <w:start w:val="1"/>
      <w:numFmt w:val="bullet"/>
      <w:lvlText w:val="o"/>
      <w:lvlJc w:val="left"/>
      <w:pPr>
        <w:ind w:left="2165" w:hanging="360"/>
      </w:pPr>
      <w:rPr>
        <w:rFonts w:ascii="Courier New" w:eastAsia="Courier New" w:hAnsi="Courier New" w:cs="Courier New"/>
      </w:rPr>
    </w:lvl>
    <w:lvl w:ilvl="2">
      <w:start w:val="1"/>
      <w:numFmt w:val="bullet"/>
      <w:lvlText w:val="▪"/>
      <w:lvlJc w:val="left"/>
      <w:pPr>
        <w:ind w:left="2885" w:hanging="360"/>
      </w:pPr>
      <w:rPr>
        <w:rFonts w:ascii="Noto Sans Symbols" w:eastAsia="Noto Sans Symbols" w:hAnsi="Noto Sans Symbols" w:cs="Noto Sans Symbols"/>
      </w:rPr>
    </w:lvl>
    <w:lvl w:ilvl="3">
      <w:start w:val="1"/>
      <w:numFmt w:val="bullet"/>
      <w:lvlText w:val="●"/>
      <w:lvlJc w:val="left"/>
      <w:pPr>
        <w:ind w:left="3605" w:hanging="360"/>
      </w:pPr>
      <w:rPr>
        <w:rFonts w:ascii="Noto Sans Symbols" w:eastAsia="Noto Sans Symbols" w:hAnsi="Noto Sans Symbols" w:cs="Noto Sans Symbols"/>
      </w:rPr>
    </w:lvl>
    <w:lvl w:ilvl="4">
      <w:start w:val="1"/>
      <w:numFmt w:val="bullet"/>
      <w:lvlText w:val="o"/>
      <w:lvlJc w:val="left"/>
      <w:pPr>
        <w:ind w:left="4325" w:hanging="360"/>
      </w:pPr>
      <w:rPr>
        <w:rFonts w:ascii="Courier New" w:eastAsia="Courier New" w:hAnsi="Courier New" w:cs="Courier New"/>
      </w:rPr>
    </w:lvl>
    <w:lvl w:ilvl="5">
      <w:start w:val="1"/>
      <w:numFmt w:val="bullet"/>
      <w:lvlText w:val="▪"/>
      <w:lvlJc w:val="left"/>
      <w:pPr>
        <w:ind w:left="5045" w:hanging="360"/>
      </w:pPr>
      <w:rPr>
        <w:rFonts w:ascii="Noto Sans Symbols" w:eastAsia="Noto Sans Symbols" w:hAnsi="Noto Sans Symbols" w:cs="Noto Sans Symbols"/>
      </w:rPr>
    </w:lvl>
    <w:lvl w:ilvl="6">
      <w:start w:val="1"/>
      <w:numFmt w:val="bullet"/>
      <w:lvlText w:val="●"/>
      <w:lvlJc w:val="left"/>
      <w:pPr>
        <w:ind w:left="5765" w:hanging="360"/>
      </w:pPr>
      <w:rPr>
        <w:rFonts w:ascii="Noto Sans Symbols" w:eastAsia="Noto Sans Symbols" w:hAnsi="Noto Sans Symbols" w:cs="Noto Sans Symbols"/>
      </w:rPr>
    </w:lvl>
    <w:lvl w:ilvl="7">
      <w:start w:val="1"/>
      <w:numFmt w:val="bullet"/>
      <w:lvlText w:val="o"/>
      <w:lvlJc w:val="left"/>
      <w:pPr>
        <w:ind w:left="6485" w:hanging="360"/>
      </w:pPr>
      <w:rPr>
        <w:rFonts w:ascii="Courier New" w:eastAsia="Courier New" w:hAnsi="Courier New" w:cs="Courier New"/>
      </w:rPr>
    </w:lvl>
    <w:lvl w:ilvl="8">
      <w:start w:val="1"/>
      <w:numFmt w:val="bullet"/>
      <w:lvlText w:val="▪"/>
      <w:lvlJc w:val="left"/>
      <w:pPr>
        <w:ind w:left="7205" w:hanging="360"/>
      </w:pPr>
      <w:rPr>
        <w:rFonts w:ascii="Noto Sans Symbols" w:eastAsia="Noto Sans Symbols" w:hAnsi="Noto Sans Symbols" w:cs="Noto Sans Symbols"/>
      </w:rPr>
    </w:lvl>
  </w:abstractNum>
  <w:abstractNum w:abstractNumId="2" w15:restartNumberingAfterBreak="0">
    <w:nsid w:val="0ED077E4"/>
    <w:multiLevelType w:val="multilevel"/>
    <w:tmpl w:val="4F3C466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07E6146"/>
    <w:multiLevelType w:val="multilevel"/>
    <w:tmpl w:val="6A686FBC"/>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105464"/>
    <w:multiLevelType w:val="multilevel"/>
    <w:tmpl w:val="9EDAB494"/>
    <w:lvl w:ilvl="0">
      <w:start w:val="1"/>
      <w:numFmt w:val="bullet"/>
      <w:lvlText w:val="●"/>
      <w:lvlJc w:val="left"/>
      <w:pPr>
        <w:ind w:left="1445" w:hanging="360"/>
      </w:pPr>
      <w:rPr>
        <w:rFonts w:ascii="Noto Sans Symbols" w:eastAsia="Noto Sans Symbols" w:hAnsi="Noto Sans Symbols" w:cs="Noto Sans Symbols"/>
      </w:rPr>
    </w:lvl>
    <w:lvl w:ilvl="1">
      <w:start w:val="1"/>
      <w:numFmt w:val="bullet"/>
      <w:lvlText w:val="o"/>
      <w:lvlJc w:val="left"/>
      <w:pPr>
        <w:ind w:left="2165" w:hanging="360"/>
      </w:pPr>
      <w:rPr>
        <w:rFonts w:ascii="Courier New" w:eastAsia="Courier New" w:hAnsi="Courier New" w:cs="Courier New"/>
      </w:rPr>
    </w:lvl>
    <w:lvl w:ilvl="2">
      <w:start w:val="1"/>
      <w:numFmt w:val="bullet"/>
      <w:lvlText w:val="▪"/>
      <w:lvlJc w:val="left"/>
      <w:pPr>
        <w:ind w:left="2885" w:hanging="360"/>
      </w:pPr>
      <w:rPr>
        <w:rFonts w:ascii="Noto Sans Symbols" w:eastAsia="Noto Sans Symbols" w:hAnsi="Noto Sans Symbols" w:cs="Noto Sans Symbols"/>
      </w:rPr>
    </w:lvl>
    <w:lvl w:ilvl="3">
      <w:start w:val="1"/>
      <w:numFmt w:val="bullet"/>
      <w:lvlText w:val="●"/>
      <w:lvlJc w:val="left"/>
      <w:pPr>
        <w:ind w:left="3605" w:hanging="360"/>
      </w:pPr>
      <w:rPr>
        <w:rFonts w:ascii="Noto Sans Symbols" w:eastAsia="Noto Sans Symbols" w:hAnsi="Noto Sans Symbols" w:cs="Noto Sans Symbols"/>
      </w:rPr>
    </w:lvl>
    <w:lvl w:ilvl="4">
      <w:start w:val="1"/>
      <w:numFmt w:val="bullet"/>
      <w:lvlText w:val="o"/>
      <w:lvlJc w:val="left"/>
      <w:pPr>
        <w:ind w:left="4325" w:hanging="360"/>
      </w:pPr>
      <w:rPr>
        <w:rFonts w:ascii="Courier New" w:eastAsia="Courier New" w:hAnsi="Courier New" w:cs="Courier New"/>
      </w:rPr>
    </w:lvl>
    <w:lvl w:ilvl="5">
      <w:start w:val="1"/>
      <w:numFmt w:val="bullet"/>
      <w:lvlText w:val="▪"/>
      <w:lvlJc w:val="left"/>
      <w:pPr>
        <w:ind w:left="5045" w:hanging="360"/>
      </w:pPr>
      <w:rPr>
        <w:rFonts w:ascii="Noto Sans Symbols" w:eastAsia="Noto Sans Symbols" w:hAnsi="Noto Sans Symbols" w:cs="Noto Sans Symbols"/>
      </w:rPr>
    </w:lvl>
    <w:lvl w:ilvl="6">
      <w:start w:val="1"/>
      <w:numFmt w:val="bullet"/>
      <w:lvlText w:val="●"/>
      <w:lvlJc w:val="left"/>
      <w:pPr>
        <w:ind w:left="5765" w:hanging="360"/>
      </w:pPr>
      <w:rPr>
        <w:rFonts w:ascii="Noto Sans Symbols" w:eastAsia="Noto Sans Symbols" w:hAnsi="Noto Sans Symbols" w:cs="Noto Sans Symbols"/>
      </w:rPr>
    </w:lvl>
    <w:lvl w:ilvl="7">
      <w:start w:val="1"/>
      <w:numFmt w:val="bullet"/>
      <w:lvlText w:val="o"/>
      <w:lvlJc w:val="left"/>
      <w:pPr>
        <w:ind w:left="6485" w:hanging="360"/>
      </w:pPr>
      <w:rPr>
        <w:rFonts w:ascii="Courier New" w:eastAsia="Courier New" w:hAnsi="Courier New" w:cs="Courier New"/>
      </w:rPr>
    </w:lvl>
    <w:lvl w:ilvl="8">
      <w:start w:val="1"/>
      <w:numFmt w:val="bullet"/>
      <w:lvlText w:val="▪"/>
      <w:lvlJc w:val="left"/>
      <w:pPr>
        <w:ind w:left="7205" w:hanging="360"/>
      </w:pPr>
      <w:rPr>
        <w:rFonts w:ascii="Noto Sans Symbols" w:eastAsia="Noto Sans Symbols" w:hAnsi="Noto Sans Symbols" w:cs="Noto Sans Symbols"/>
      </w:rPr>
    </w:lvl>
  </w:abstractNum>
  <w:abstractNum w:abstractNumId="5" w15:restartNumberingAfterBreak="0">
    <w:nsid w:val="2265417D"/>
    <w:multiLevelType w:val="hybridMultilevel"/>
    <w:tmpl w:val="3C4A6DCA"/>
    <w:lvl w:ilvl="0" w:tplc="6186DA4A">
      <w:start w:val="1"/>
      <w:numFmt w:val="bullet"/>
      <w:lvlText w:val=""/>
      <w:lvlJc w:val="left"/>
      <w:pPr>
        <w:tabs>
          <w:tab w:val="num" w:pos="720"/>
        </w:tabs>
        <w:ind w:left="720" w:hanging="360"/>
      </w:pPr>
      <w:rPr>
        <w:rFonts w:ascii="Wingdings 3" w:hAnsi="Wingdings 3" w:hint="default"/>
      </w:rPr>
    </w:lvl>
    <w:lvl w:ilvl="1" w:tplc="02B4EC6C">
      <w:numFmt w:val="bullet"/>
      <w:lvlText w:val=""/>
      <w:lvlJc w:val="left"/>
      <w:pPr>
        <w:tabs>
          <w:tab w:val="num" w:pos="1440"/>
        </w:tabs>
        <w:ind w:left="1440" w:hanging="360"/>
      </w:pPr>
      <w:rPr>
        <w:rFonts w:ascii="Wingdings 3" w:hAnsi="Wingdings 3" w:hint="default"/>
      </w:rPr>
    </w:lvl>
    <w:lvl w:ilvl="2" w:tplc="6F4AE208" w:tentative="1">
      <w:start w:val="1"/>
      <w:numFmt w:val="bullet"/>
      <w:lvlText w:val=""/>
      <w:lvlJc w:val="left"/>
      <w:pPr>
        <w:tabs>
          <w:tab w:val="num" w:pos="2160"/>
        </w:tabs>
        <w:ind w:left="2160" w:hanging="360"/>
      </w:pPr>
      <w:rPr>
        <w:rFonts w:ascii="Wingdings 3" w:hAnsi="Wingdings 3" w:hint="default"/>
      </w:rPr>
    </w:lvl>
    <w:lvl w:ilvl="3" w:tplc="D4C62F9A" w:tentative="1">
      <w:start w:val="1"/>
      <w:numFmt w:val="bullet"/>
      <w:lvlText w:val=""/>
      <w:lvlJc w:val="left"/>
      <w:pPr>
        <w:tabs>
          <w:tab w:val="num" w:pos="2880"/>
        </w:tabs>
        <w:ind w:left="2880" w:hanging="360"/>
      </w:pPr>
      <w:rPr>
        <w:rFonts w:ascii="Wingdings 3" w:hAnsi="Wingdings 3" w:hint="default"/>
      </w:rPr>
    </w:lvl>
    <w:lvl w:ilvl="4" w:tplc="AECEC3D0" w:tentative="1">
      <w:start w:val="1"/>
      <w:numFmt w:val="bullet"/>
      <w:lvlText w:val=""/>
      <w:lvlJc w:val="left"/>
      <w:pPr>
        <w:tabs>
          <w:tab w:val="num" w:pos="3600"/>
        </w:tabs>
        <w:ind w:left="3600" w:hanging="360"/>
      </w:pPr>
      <w:rPr>
        <w:rFonts w:ascii="Wingdings 3" w:hAnsi="Wingdings 3" w:hint="default"/>
      </w:rPr>
    </w:lvl>
    <w:lvl w:ilvl="5" w:tplc="AA0614FE" w:tentative="1">
      <w:start w:val="1"/>
      <w:numFmt w:val="bullet"/>
      <w:lvlText w:val=""/>
      <w:lvlJc w:val="left"/>
      <w:pPr>
        <w:tabs>
          <w:tab w:val="num" w:pos="4320"/>
        </w:tabs>
        <w:ind w:left="4320" w:hanging="360"/>
      </w:pPr>
      <w:rPr>
        <w:rFonts w:ascii="Wingdings 3" w:hAnsi="Wingdings 3" w:hint="default"/>
      </w:rPr>
    </w:lvl>
    <w:lvl w:ilvl="6" w:tplc="DC1251AC" w:tentative="1">
      <w:start w:val="1"/>
      <w:numFmt w:val="bullet"/>
      <w:lvlText w:val=""/>
      <w:lvlJc w:val="left"/>
      <w:pPr>
        <w:tabs>
          <w:tab w:val="num" w:pos="5040"/>
        </w:tabs>
        <w:ind w:left="5040" w:hanging="360"/>
      </w:pPr>
      <w:rPr>
        <w:rFonts w:ascii="Wingdings 3" w:hAnsi="Wingdings 3" w:hint="default"/>
      </w:rPr>
    </w:lvl>
    <w:lvl w:ilvl="7" w:tplc="9EAE1616" w:tentative="1">
      <w:start w:val="1"/>
      <w:numFmt w:val="bullet"/>
      <w:lvlText w:val=""/>
      <w:lvlJc w:val="left"/>
      <w:pPr>
        <w:tabs>
          <w:tab w:val="num" w:pos="5760"/>
        </w:tabs>
        <w:ind w:left="5760" w:hanging="360"/>
      </w:pPr>
      <w:rPr>
        <w:rFonts w:ascii="Wingdings 3" w:hAnsi="Wingdings 3" w:hint="default"/>
      </w:rPr>
    </w:lvl>
    <w:lvl w:ilvl="8" w:tplc="B4C6860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3012624"/>
    <w:multiLevelType w:val="multilevel"/>
    <w:tmpl w:val="C7CA43B6"/>
    <w:lvl w:ilvl="0">
      <w:start w:val="1"/>
      <w:numFmt w:val="lowerLetter"/>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41C6CBE"/>
    <w:multiLevelType w:val="hybridMultilevel"/>
    <w:tmpl w:val="2CE265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A5542E"/>
    <w:multiLevelType w:val="hybridMultilevel"/>
    <w:tmpl w:val="60BEDE52"/>
    <w:lvl w:ilvl="0" w:tplc="CF8E0F3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3289D18">
      <w:start w:val="1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A475E9"/>
    <w:multiLevelType w:val="hybridMultilevel"/>
    <w:tmpl w:val="1576CCD6"/>
    <w:lvl w:ilvl="0" w:tplc="A0FC7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65C07"/>
    <w:multiLevelType w:val="hybridMultilevel"/>
    <w:tmpl w:val="696CD7D8"/>
    <w:lvl w:ilvl="0" w:tplc="29A63B2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FF5C31"/>
    <w:multiLevelType w:val="multilevel"/>
    <w:tmpl w:val="F9ACC7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E2B7AA6"/>
    <w:multiLevelType w:val="hybridMultilevel"/>
    <w:tmpl w:val="F7BC7C36"/>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21654CF"/>
    <w:multiLevelType w:val="hybridMultilevel"/>
    <w:tmpl w:val="66122346"/>
    <w:lvl w:ilvl="0" w:tplc="94E4720A">
      <w:start w:val="4"/>
      <w:numFmt w:val="decimal"/>
      <w:lvlText w:val="%1."/>
      <w:lvlJc w:val="left"/>
      <w:pPr>
        <w:ind w:left="720" w:hanging="360"/>
      </w:pPr>
      <w:rPr>
        <w:rFonts w:hint="default"/>
        <w:color w:val="8AD0D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6B1EC0"/>
    <w:multiLevelType w:val="hybridMultilevel"/>
    <w:tmpl w:val="C9D22AFE"/>
    <w:lvl w:ilvl="0" w:tplc="DADE329A">
      <w:start w:val="1"/>
      <w:numFmt w:val="bullet"/>
      <w:lvlText w:val=""/>
      <w:lvlJc w:val="left"/>
      <w:pPr>
        <w:tabs>
          <w:tab w:val="num" w:pos="720"/>
        </w:tabs>
        <w:ind w:left="720" w:hanging="360"/>
      </w:pPr>
      <w:rPr>
        <w:rFonts w:ascii="Wingdings 3" w:hAnsi="Wingdings 3" w:hint="default"/>
      </w:rPr>
    </w:lvl>
    <w:lvl w:ilvl="1" w:tplc="A9269514" w:tentative="1">
      <w:start w:val="1"/>
      <w:numFmt w:val="bullet"/>
      <w:lvlText w:val=""/>
      <w:lvlJc w:val="left"/>
      <w:pPr>
        <w:tabs>
          <w:tab w:val="num" w:pos="1440"/>
        </w:tabs>
        <w:ind w:left="1440" w:hanging="360"/>
      </w:pPr>
      <w:rPr>
        <w:rFonts w:ascii="Wingdings 3" w:hAnsi="Wingdings 3" w:hint="default"/>
      </w:rPr>
    </w:lvl>
    <w:lvl w:ilvl="2" w:tplc="9B56D6EE" w:tentative="1">
      <w:start w:val="1"/>
      <w:numFmt w:val="bullet"/>
      <w:lvlText w:val=""/>
      <w:lvlJc w:val="left"/>
      <w:pPr>
        <w:tabs>
          <w:tab w:val="num" w:pos="2160"/>
        </w:tabs>
        <w:ind w:left="2160" w:hanging="360"/>
      </w:pPr>
      <w:rPr>
        <w:rFonts w:ascii="Wingdings 3" w:hAnsi="Wingdings 3" w:hint="default"/>
      </w:rPr>
    </w:lvl>
    <w:lvl w:ilvl="3" w:tplc="0168664C" w:tentative="1">
      <w:start w:val="1"/>
      <w:numFmt w:val="bullet"/>
      <w:lvlText w:val=""/>
      <w:lvlJc w:val="left"/>
      <w:pPr>
        <w:tabs>
          <w:tab w:val="num" w:pos="2880"/>
        </w:tabs>
        <w:ind w:left="2880" w:hanging="360"/>
      </w:pPr>
      <w:rPr>
        <w:rFonts w:ascii="Wingdings 3" w:hAnsi="Wingdings 3" w:hint="default"/>
      </w:rPr>
    </w:lvl>
    <w:lvl w:ilvl="4" w:tplc="EFBA576A" w:tentative="1">
      <w:start w:val="1"/>
      <w:numFmt w:val="bullet"/>
      <w:lvlText w:val=""/>
      <w:lvlJc w:val="left"/>
      <w:pPr>
        <w:tabs>
          <w:tab w:val="num" w:pos="3600"/>
        </w:tabs>
        <w:ind w:left="3600" w:hanging="360"/>
      </w:pPr>
      <w:rPr>
        <w:rFonts w:ascii="Wingdings 3" w:hAnsi="Wingdings 3" w:hint="default"/>
      </w:rPr>
    </w:lvl>
    <w:lvl w:ilvl="5" w:tplc="05723776" w:tentative="1">
      <w:start w:val="1"/>
      <w:numFmt w:val="bullet"/>
      <w:lvlText w:val=""/>
      <w:lvlJc w:val="left"/>
      <w:pPr>
        <w:tabs>
          <w:tab w:val="num" w:pos="4320"/>
        </w:tabs>
        <w:ind w:left="4320" w:hanging="360"/>
      </w:pPr>
      <w:rPr>
        <w:rFonts w:ascii="Wingdings 3" w:hAnsi="Wingdings 3" w:hint="default"/>
      </w:rPr>
    </w:lvl>
    <w:lvl w:ilvl="6" w:tplc="02EED398" w:tentative="1">
      <w:start w:val="1"/>
      <w:numFmt w:val="bullet"/>
      <w:lvlText w:val=""/>
      <w:lvlJc w:val="left"/>
      <w:pPr>
        <w:tabs>
          <w:tab w:val="num" w:pos="5040"/>
        </w:tabs>
        <w:ind w:left="5040" w:hanging="360"/>
      </w:pPr>
      <w:rPr>
        <w:rFonts w:ascii="Wingdings 3" w:hAnsi="Wingdings 3" w:hint="default"/>
      </w:rPr>
    </w:lvl>
    <w:lvl w:ilvl="7" w:tplc="1E5AB3CA" w:tentative="1">
      <w:start w:val="1"/>
      <w:numFmt w:val="bullet"/>
      <w:lvlText w:val=""/>
      <w:lvlJc w:val="left"/>
      <w:pPr>
        <w:tabs>
          <w:tab w:val="num" w:pos="5760"/>
        </w:tabs>
        <w:ind w:left="5760" w:hanging="360"/>
      </w:pPr>
      <w:rPr>
        <w:rFonts w:ascii="Wingdings 3" w:hAnsi="Wingdings 3" w:hint="default"/>
      </w:rPr>
    </w:lvl>
    <w:lvl w:ilvl="8" w:tplc="C5E0D7AA"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5FC7343C"/>
    <w:multiLevelType w:val="multilevel"/>
    <w:tmpl w:val="C13A8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D32D58"/>
    <w:multiLevelType w:val="hybridMultilevel"/>
    <w:tmpl w:val="6E66D9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C5B1E45"/>
    <w:multiLevelType w:val="multilevel"/>
    <w:tmpl w:val="E7180D78"/>
    <w:lvl w:ilvl="0">
      <w:start w:val="1"/>
      <w:numFmt w:val="bullet"/>
      <w:lvlText w:val="✔"/>
      <w:lvlJc w:val="left"/>
      <w:pPr>
        <w:ind w:left="2885" w:hanging="360"/>
      </w:pPr>
      <w:rPr>
        <w:rFonts w:ascii="Noto Sans Symbols" w:eastAsia="Noto Sans Symbols" w:hAnsi="Noto Sans Symbols" w:cs="Noto Sans Symbols"/>
      </w:rPr>
    </w:lvl>
    <w:lvl w:ilvl="1">
      <w:start w:val="1"/>
      <w:numFmt w:val="bullet"/>
      <w:lvlText w:val="o"/>
      <w:lvlJc w:val="left"/>
      <w:pPr>
        <w:ind w:left="3605" w:hanging="360"/>
      </w:pPr>
      <w:rPr>
        <w:rFonts w:ascii="Courier New" w:eastAsia="Courier New" w:hAnsi="Courier New" w:cs="Courier New"/>
      </w:rPr>
    </w:lvl>
    <w:lvl w:ilvl="2">
      <w:start w:val="1"/>
      <w:numFmt w:val="bullet"/>
      <w:lvlText w:val="▪"/>
      <w:lvlJc w:val="left"/>
      <w:pPr>
        <w:ind w:left="4325" w:hanging="360"/>
      </w:pPr>
      <w:rPr>
        <w:rFonts w:ascii="Noto Sans Symbols" w:eastAsia="Noto Sans Symbols" w:hAnsi="Noto Sans Symbols" w:cs="Noto Sans Symbols"/>
      </w:rPr>
    </w:lvl>
    <w:lvl w:ilvl="3">
      <w:start w:val="1"/>
      <w:numFmt w:val="bullet"/>
      <w:lvlText w:val="●"/>
      <w:lvlJc w:val="left"/>
      <w:pPr>
        <w:ind w:left="5045" w:hanging="360"/>
      </w:pPr>
      <w:rPr>
        <w:rFonts w:ascii="Noto Sans Symbols" w:eastAsia="Noto Sans Symbols" w:hAnsi="Noto Sans Symbols" w:cs="Noto Sans Symbols"/>
      </w:rPr>
    </w:lvl>
    <w:lvl w:ilvl="4">
      <w:start w:val="1"/>
      <w:numFmt w:val="bullet"/>
      <w:lvlText w:val="o"/>
      <w:lvlJc w:val="left"/>
      <w:pPr>
        <w:ind w:left="5765" w:hanging="360"/>
      </w:pPr>
      <w:rPr>
        <w:rFonts w:ascii="Courier New" w:eastAsia="Courier New" w:hAnsi="Courier New" w:cs="Courier New"/>
      </w:rPr>
    </w:lvl>
    <w:lvl w:ilvl="5">
      <w:start w:val="1"/>
      <w:numFmt w:val="bullet"/>
      <w:lvlText w:val="▪"/>
      <w:lvlJc w:val="left"/>
      <w:pPr>
        <w:ind w:left="6485" w:hanging="360"/>
      </w:pPr>
      <w:rPr>
        <w:rFonts w:ascii="Noto Sans Symbols" w:eastAsia="Noto Sans Symbols" w:hAnsi="Noto Sans Symbols" w:cs="Noto Sans Symbols"/>
      </w:rPr>
    </w:lvl>
    <w:lvl w:ilvl="6">
      <w:start w:val="1"/>
      <w:numFmt w:val="bullet"/>
      <w:lvlText w:val="●"/>
      <w:lvlJc w:val="left"/>
      <w:pPr>
        <w:ind w:left="7205" w:hanging="360"/>
      </w:pPr>
      <w:rPr>
        <w:rFonts w:ascii="Noto Sans Symbols" w:eastAsia="Noto Sans Symbols" w:hAnsi="Noto Sans Symbols" w:cs="Noto Sans Symbols"/>
      </w:rPr>
    </w:lvl>
    <w:lvl w:ilvl="7">
      <w:start w:val="1"/>
      <w:numFmt w:val="bullet"/>
      <w:lvlText w:val="o"/>
      <w:lvlJc w:val="left"/>
      <w:pPr>
        <w:ind w:left="7925" w:hanging="360"/>
      </w:pPr>
      <w:rPr>
        <w:rFonts w:ascii="Courier New" w:eastAsia="Courier New" w:hAnsi="Courier New" w:cs="Courier New"/>
      </w:rPr>
    </w:lvl>
    <w:lvl w:ilvl="8">
      <w:start w:val="1"/>
      <w:numFmt w:val="bullet"/>
      <w:lvlText w:val="▪"/>
      <w:lvlJc w:val="left"/>
      <w:pPr>
        <w:ind w:left="8645" w:hanging="360"/>
      </w:pPr>
      <w:rPr>
        <w:rFonts w:ascii="Noto Sans Symbols" w:eastAsia="Noto Sans Symbols" w:hAnsi="Noto Sans Symbols" w:cs="Noto Sans Symbols"/>
      </w:rPr>
    </w:lvl>
  </w:abstractNum>
  <w:abstractNum w:abstractNumId="18" w15:restartNumberingAfterBreak="0">
    <w:nsid w:val="6FCE0C7D"/>
    <w:multiLevelType w:val="hybridMultilevel"/>
    <w:tmpl w:val="754E96C4"/>
    <w:lvl w:ilvl="0" w:tplc="CF8E0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7B6633"/>
    <w:multiLevelType w:val="hybridMultilevel"/>
    <w:tmpl w:val="149E3098"/>
    <w:lvl w:ilvl="0" w:tplc="88DE0DAE">
      <w:start w:val="1"/>
      <w:numFmt w:val="bullet"/>
      <w:lvlText w:val=""/>
      <w:lvlJc w:val="left"/>
      <w:pPr>
        <w:tabs>
          <w:tab w:val="num" w:pos="720"/>
        </w:tabs>
        <w:ind w:left="720" w:hanging="360"/>
      </w:pPr>
      <w:rPr>
        <w:rFonts w:ascii="Wingdings 3" w:hAnsi="Wingdings 3" w:hint="default"/>
      </w:rPr>
    </w:lvl>
    <w:lvl w:ilvl="1" w:tplc="2B8E539A">
      <w:numFmt w:val="bullet"/>
      <w:lvlText w:val=""/>
      <w:lvlJc w:val="left"/>
      <w:pPr>
        <w:tabs>
          <w:tab w:val="num" w:pos="1440"/>
        </w:tabs>
        <w:ind w:left="1440" w:hanging="360"/>
      </w:pPr>
      <w:rPr>
        <w:rFonts w:ascii="Wingdings 3" w:hAnsi="Wingdings 3" w:hint="default"/>
      </w:rPr>
    </w:lvl>
    <w:lvl w:ilvl="2" w:tplc="8BC21D2E">
      <w:start w:val="1"/>
      <w:numFmt w:val="decimal"/>
      <w:lvlText w:val="%3."/>
      <w:lvlJc w:val="left"/>
      <w:pPr>
        <w:tabs>
          <w:tab w:val="num" w:pos="2160"/>
        </w:tabs>
        <w:ind w:left="2160" w:hanging="360"/>
      </w:pPr>
    </w:lvl>
    <w:lvl w:ilvl="3" w:tplc="DE0C177A" w:tentative="1">
      <w:start w:val="1"/>
      <w:numFmt w:val="bullet"/>
      <w:lvlText w:val=""/>
      <w:lvlJc w:val="left"/>
      <w:pPr>
        <w:tabs>
          <w:tab w:val="num" w:pos="2880"/>
        </w:tabs>
        <w:ind w:left="2880" w:hanging="360"/>
      </w:pPr>
      <w:rPr>
        <w:rFonts w:ascii="Wingdings 3" w:hAnsi="Wingdings 3" w:hint="default"/>
      </w:rPr>
    </w:lvl>
    <w:lvl w:ilvl="4" w:tplc="0356758C" w:tentative="1">
      <w:start w:val="1"/>
      <w:numFmt w:val="bullet"/>
      <w:lvlText w:val=""/>
      <w:lvlJc w:val="left"/>
      <w:pPr>
        <w:tabs>
          <w:tab w:val="num" w:pos="3600"/>
        </w:tabs>
        <w:ind w:left="3600" w:hanging="360"/>
      </w:pPr>
      <w:rPr>
        <w:rFonts w:ascii="Wingdings 3" w:hAnsi="Wingdings 3" w:hint="default"/>
      </w:rPr>
    </w:lvl>
    <w:lvl w:ilvl="5" w:tplc="DF4E7774" w:tentative="1">
      <w:start w:val="1"/>
      <w:numFmt w:val="bullet"/>
      <w:lvlText w:val=""/>
      <w:lvlJc w:val="left"/>
      <w:pPr>
        <w:tabs>
          <w:tab w:val="num" w:pos="4320"/>
        </w:tabs>
        <w:ind w:left="4320" w:hanging="360"/>
      </w:pPr>
      <w:rPr>
        <w:rFonts w:ascii="Wingdings 3" w:hAnsi="Wingdings 3" w:hint="default"/>
      </w:rPr>
    </w:lvl>
    <w:lvl w:ilvl="6" w:tplc="262E3D8C" w:tentative="1">
      <w:start w:val="1"/>
      <w:numFmt w:val="bullet"/>
      <w:lvlText w:val=""/>
      <w:lvlJc w:val="left"/>
      <w:pPr>
        <w:tabs>
          <w:tab w:val="num" w:pos="5040"/>
        </w:tabs>
        <w:ind w:left="5040" w:hanging="360"/>
      </w:pPr>
      <w:rPr>
        <w:rFonts w:ascii="Wingdings 3" w:hAnsi="Wingdings 3" w:hint="default"/>
      </w:rPr>
    </w:lvl>
    <w:lvl w:ilvl="7" w:tplc="836A089C" w:tentative="1">
      <w:start w:val="1"/>
      <w:numFmt w:val="bullet"/>
      <w:lvlText w:val=""/>
      <w:lvlJc w:val="left"/>
      <w:pPr>
        <w:tabs>
          <w:tab w:val="num" w:pos="5760"/>
        </w:tabs>
        <w:ind w:left="5760" w:hanging="360"/>
      </w:pPr>
      <w:rPr>
        <w:rFonts w:ascii="Wingdings 3" w:hAnsi="Wingdings 3" w:hint="default"/>
      </w:rPr>
    </w:lvl>
    <w:lvl w:ilvl="8" w:tplc="9062867C"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75021A00"/>
    <w:multiLevelType w:val="hybridMultilevel"/>
    <w:tmpl w:val="4A0E7F3C"/>
    <w:lvl w:ilvl="0" w:tplc="9F9CB2AE">
      <w:start w:val="1"/>
      <w:numFmt w:val="bullet"/>
      <w:lvlText w:val=""/>
      <w:lvlJc w:val="left"/>
      <w:pPr>
        <w:tabs>
          <w:tab w:val="num" w:pos="720"/>
        </w:tabs>
        <w:ind w:left="720" w:hanging="360"/>
      </w:pPr>
      <w:rPr>
        <w:rFonts w:ascii="Wingdings 3" w:hAnsi="Wingdings 3" w:hint="default"/>
      </w:rPr>
    </w:lvl>
    <w:lvl w:ilvl="1" w:tplc="2EB8D164" w:tentative="1">
      <w:start w:val="1"/>
      <w:numFmt w:val="bullet"/>
      <w:lvlText w:val=""/>
      <w:lvlJc w:val="left"/>
      <w:pPr>
        <w:tabs>
          <w:tab w:val="num" w:pos="1440"/>
        </w:tabs>
        <w:ind w:left="1440" w:hanging="360"/>
      </w:pPr>
      <w:rPr>
        <w:rFonts w:ascii="Wingdings 3" w:hAnsi="Wingdings 3" w:hint="default"/>
      </w:rPr>
    </w:lvl>
    <w:lvl w:ilvl="2" w:tplc="6F3241F2" w:tentative="1">
      <w:start w:val="1"/>
      <w:numFmt w:val="bullet"/>
      <w:lvlText w:val=""/>
      <w:lvlJc w:val="left"/>
      <w:pPr>
        <w:tabs>
          <w:tab w:val="num" w:pos="2160"/>
        </w:tabs>
        <w:ind w:left="2160" w:hanging="360"/>
      </w:pPr>
      <w:rPr>
        <w:rFonts w:ascii="Wingdings 3" w:hAnsi="Wingdings 3" w:hint="default"/>
      </w:rPr>
    </w:lvl>
    <w:lvl w:ilvl="3" w:tplc="3436886C" w:tentative="1">
      <w:start w:val="1"/>
      <w:numFmt w:val="bullet"/>
      <w:lvlText w:val=""/>
      <w:lvlJc w:val="left"/>
      <w:pPr>
        <w:tabs>
          <w:tab w:val="num" w:pos="2880"/>
        </w:tabs>
        <w:ind w:left="2880" w:hanging="360"/>
      </w:pPr>
      <w:rPr>
        <w:rFonts w:ascii="Wingdings 3" w:hAnsi="Wingdings 3" w:hint="default"/>
      </w:rPr>
    </w:lvl>
    <w:lvl w:ilvl="4" w:tplc="0FEAFEB2" w:tentative="1">
      <w:start w:val="1"/>
      <w:numFmt w:val="bullet"/>
      <w:lvlText w:val=""/>
      <w:lvlJc w:val="left"/>
      <w:pPr>
        <w:tabs>
          <w:tab w:val="num" w:pos="3600"/>
        </w:tabs>
        <w:ind w:left="3600" w:hanging="360"/>
      </w:pPr>
      <w:rPr>
        <w:rFonts w:ascii="Wingdings 3" w:hAnsi="Wingdings 3" w:hint="default"/>
      </w:rPr>
    </w:lvl>
    <w:lvl w:ilvl="5" w:tplc="800E0998" w:tentative="1">
      <w:start w:val="1"/>
      <w:numFmt w:val="bullet"/>
      <w:lvlText w:val=""/>
      <w:lvlJc w:val="left"/>
      <w:pPr>
        <w:tabs>
          <w:tab w:val="num" w:pos="4320"/>
        </w:tabs>
        <w:ind w:left="4320" w:hanging="360"/>
      </w:pPr>
      <w:rPr>
        <w:rFonts w:ascii="Wingdings 3" w:hAnsi="Wingdings 3" w:hint="default"/>
      </w:rPr>
    </w:lvl>
    <w:lvl w:ilvl="6" w:tplc="68F4B178" w:tentative="1">
      <w:start w:val="1"/>
      <w:numFmt w:val="bullet"/>
      <w:lvlText w:val=""/>
      <w:lvlJc w:val="left"/>
      <w:pPr>
        <w:tabs>
          <w:tab w:val="num" w:pos="5040"/>
        </w:tabs>
        <w:ind w:left="5040" w:hanging="360"/>
      </w:pPr>
      <w:rPr>
        <w:rFonts w:ascii="Wingdings 3" w:hAnsi="Wingdings 3" w:hint="default"/>
      </w:rPr>
    </w:lvl>
    <w:lvl w:ilvl="7" w:tplc="FE0497EE" w:tentative="1">
      <w:start w:val="1"/>
      <w:numFmt w:val="bullet"/>
      <w:lvlText w:val=""/>
      <w:lvlJc w:val="left"/>
      <w:pPr>
        <w:tabs>
          <w:tab w:val="num" w:pos="5760"/>
        </w:tabs>
        <w:ind w:left="5760" w:hanging="360"/>
      </w:pPr>
      <w:rPr>
        <w:rFonts w:ascii="Wingdings 3" w:hAnsi="Wingdings 3" w:hint="default"/>
      </w:rPr>
    </w:lvl>
    <w:lvl w:ilvl="8" w:tplc="F5CE93FC"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76B141A8"/>
    <w:multiLevelType w:val="hybridMultilevel"/>
    <w:tmpl w:val="37F62D3C"/>
    <w:lvl w:ilvl="0" w:tplc="375C3FDA">
      <w:start w:val="1"/>
      <w:numFmt w:val="lowerLetter"/>
      <w:lvlText w:val="%1)"/>
      <w:lvlJc w:val="left"/>
      <w:pPr>
        <w:ind w:left="2160" w:hanging="720"/>
      </w:pPr>
      <w:rPr>
        <w:rFonts w:hint="default"/>
      </w:rPr>
    </w:lvl>
    <w:lvl w:ilvl="1" w:tplc="AA90073A">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C186FF4"/>
    <w:multiLevelType w:val="multilevel"/>
    <w:tmpl w:val="7BC6CA0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15:restartNumberingAfterBreak="0">
    <w:nsid w:val="7D7B2FCA"/>
    <w:multiLevelType w:val="hybridMultilevel"/>
    <w:tmpl w:val="2B84EAB0"/>
    <w:lvl w:ilvl="0" w:tplc="FB6C0A3A">
      <w:start w:val="1"/>
      <w:numFmt w:val="bullet"/>
      <w:lvlText w:val=""/>
      <w:lvlJc w:val="left"/>
      <w:pPr>
        <w:tabs>
          <w:tab w:val="num" w:pos="720"/>
        </w:tabs>
        <w:ind w:left="720" w:hanging="360"/>
      </w:pPr>
      <w:rPr>
        <w:rFonts w:ascii="Wingdings 3" w:hAnsi="Wingdings 3" w:hint="default"/>
      </w:rPr>
    </w:lvl>
    <w:lvl w:ilvl="1" w:tplc="8EE6A0DC">
      <w:numFmt w:val="bullet"/>
      <w:lvlText w:val=""/>
      <w:lvlJc w:val="left"/>
      <w:pPr>
        <w:tabs>
          <w:tab w:val="num" w:pos="1440"/>
        </w:tabs>
        <w:ind w:left="1440" w:hanging="360"/>
      </w:pPr>
      <w:rPr>
        <w:rFonts w:ascii="Wingdings 3" w:hAnsi="Wingdings 3" w:hint="default"/>
      </w:rPr>
    </w:lvl>
    <w:lvl w:ilvl="2" w:tplc="901E5B72" w:tentative="1">
      <w:start w:val="1"/>
      <w:numFmt w:val="bullet"/>
      <w:lvlText w:val=""/>
      <w:lvlJc w:val="left"/>
      <w:pPr>
        <w:tabs>
          <w:tab w:val="num" w:pos="2160"/>
        </w:tabs>
        <w:ind w:left="2160" w:hanging="360"/>
      </w:pPr>
      <w:rPr>
        <w:rFonts w:ascii="Wingdings 3" w:hAnsi="Wingdings 3" w:hint="default"/>
      </w:rPr>
    </w:lvl>
    <w:lvl w:ilvl="3" w:tplc="A70E7710" w:tentative="1">
      <w:start w:val="1"/>
      <w:numFmt w:val="bullet"/>
      <w:lvlText w:val=""/>
      <w:lvlJc w:val="left"/>
      <w:pPr>
        <w:tabs>
          <w:tab w:val="num" w:pos="2880"/>
        </w:tabs>
        <w:ind w:left="2880" w:hanging="360"/>
      </w:pPr>
      <w:rPr>
        <w:rFonts w:ascii="Wingdings 3" w:hAnsi="Wingdings 3" w:hint="default"/>
      </w:rPr>
    </w:lvl>
    <w:lvl w:ilvl="4" w:tplc="35160140" w:tentative="1">
      <w:start w:val="1"/>
      <w:numFmt w:val="bullet"/>
      <w:lvlText w:val=""/>
      <w:lvlJc w:val="left"/>
      <w:pPr>
        <w:tabs>
          <w:tab w:val="num" w:pos="3600"/>
        </w:tabs>
        <w:ind w:left="3600" w:hanging="360"/>
      </w:pPr>
      <w:rPr>
        <w:rFonts w:ascii="Wingdings 3" w:hAnsi="Wingdings 3" w:hint="default"/>
      </w:rPr>
    </w:lvl>
    <w:lvl w:ilvl="5" w:tplc="6908B8E4" w:tentative="1">
      <w:start w:val="1"/>
      <w:numFmt w:val="bullet"/>
      <w:lvlText w:val=""/>
      <w:lvlJc w:val="left"/>
      <w:pPr>
        <w:tabs>
          <w:tab w:val="num" w:pos="4320"/>
        </w:tabs>
        <w:ind w:left="4320" w:hanging="360"/>
      </w:pPr>
      <w:rPr>
        <w:rFonts w:ascii="Wingdings 3" w:hAnsi="Wingdings 3" w:hint="default"/>
      </w:rPr>
    </w:lvl>
    <w:lvl w:ilvl="6" w:tplc="AB0ECC52" w:tentative="1">
      <w:start w:val="1"/>
      <w:numFmt w:val="bullet"/>
      <w:lvlText w:val=""/>
      <w:lvlJc w:val="left"/>
      <w:pPr>
        <w:tabs>
          <w:tab w:val="num" w:pos="5040"/>
        </w:tabs>
        <w:ind w:left="5040" w:hanging="360"/>
      </w:pPr>
      <w:rPr>
        <w:rFonts w:ascii="Wingdings 3" w:hAnsi="Wingdings 3" w:hint="default"/>
      </w:rPr>
    </w:lvl>
    <w:lvl w:ilvl="7" w:tplc="1FB6E5F2" w:tentative="1">
      <w:start w:val="1"/>
      <w:numFmt w:val="bullet"/>
      <w:lvlText w:val=""/>
      <w:lvlJc w:val="left"/>
      <w:pPr>
        <w:tabs>
          <w:tab w:val="num" w:pos="5760"/>
        </w:tabs>
        <w:ind w:left="5760" w:hanging="360"/>
      </w:pPr>
      <w:rPr>
        <w:rFonts w:ascii="Wingdings 3" w:hAnsi="Wingdings 3" w:hint="default"/>
      </w:rPr>
    </w:lvl>
    <w:lvl w:ilvl="8" w:tplc="1FD45910" w:tentative="1">
      <w:start w:val="1"/>
      <w:numFmt w:val="bullet"/>
      <w:lvlText w:val=""/>
      <w:lvlJc w:val="left"/>
      <w:pPr>
        <w:tabs>
          <w:tab w:val="num" w:pos="6480"/>
        </w:tabs>
        <w:ind w:left="6480" w:hanging="360"/>
      </w:pPr>
      <w:rPr>
        <w:rFonts w:ascii="Wingdings 3" w:hAnsi="Wingdings 3" w:hint="default"/>
      </w:rPr>
    </w:lvl>
  </w:abstractNum>
  <w:num w:numId="1" w16cid:durableId="2141730492">
    <w:abstractNumId w:val="15"/>
  </w:num>
  <w:num w:numId="2" w16cid:durableId="311251887">
    <w:abstractNumId w:val="22"/>
  </w:num>
  <w:num w:numId="3" w16cid:durableId="2047364086">
    <w:abstractNumId w:val="17"/>
  </w:num>
  <w:num w:numId="4" w16cid:durableId="1448282320">
    <w:abstractNumId w:val="1"/>
  </w:num>
  <w:num w:numId="5" w16cid:durableId="273099072">
    <w:abstractNumId w:val="6"/>
  </w:num>
  <w:num w:numId="6" w16cid:durableId="1561867643">
    <w:abstractNumId w:val="0"/>
  </w:num>
  <w:num w:numId="7" w16cid:durableId="767389099">
    <w:abstractNumId w:val="4"/>
  </w:num>
  <w:num w:numId="8" w16cid:durableId="1437405138">
    <w:abstractNumId w:val="2"/>
  </w:num>
  <w:num w:numId="9" w16cid:durableId="1818574002">
    <w:abstractNumId w:val="11"/>
  </w:num>
  <w:num w:numId="10" w16cid:durableId="1348681100">
    <w:abstractNumId w:val="3"/>
  </w:num>
  <w:num w:numId="11" w16cid:durableId="322202306">
    <w:abstractNumId w:val="16"/>
  </w:num>
  <w:num w:numId="12" w16cid:durableId="133454882">
    <w:abstractNumId w:val="9"/>
  </w:num>
  <w:num w:numId="13" w16cid:durableId="1767381182">
    <w:abstractNumId w:val="23"/>
  </w:num>
  <w:num w:numId="14" w16cid:durableId="1358046430">
    <w:abstractNumId w:val="7"/>
  </w:num>
  <w:num w:numId="15" w16cid:durableId="613363434">
    <w:abstractNumId w:val="19"/>
  </w:num>
  <w:num w:numId="16" w16cid:durableId="1088773910">
    <w:abstractNumId w:val="20"/>
  </w:num>
  <w:num w:numId="17" w16cid:durableId="2141142778">
    <w:abstractNumId w:val="13"/>
  </w:num>
  <w:num w:numId="18" w16cid:durableId="1701734183">
    <w:abstractNumId w:val="5"/>
  </w:num>
  <w:num w:numId="19" w16cid:durableId="1179929745">
    <w:abstractNumId w:val="14"/>
  </w:num>
  <w:num w:numId="20" w16cid:durableId="1062290074">
    <w:abstractNumId w:val="12"/>
  </w:num>
  <w:num w:numId="21" w16cid:durableId="1643386613">
    <w:abstractNumId w:val="18"/>
  </w:num>
  <w:num w:numId="22" w16cid:durableId="2122190515">
    <w:abstractNumId w:val="8"/>
  </w:num>
  <w:num w:numId="23" w16cid:durableId="1985885541">
    <w:abstractNumId w:val="21"/>
  </w:num>
  <w:num w:numId="24" w16cid:durableId="1827853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040"/>
    <w:rsid w:val="00002D32"/>
    <w:rsid w:val="00016B1E"/>
    <w:rsid w:val="000224E7"/>
    <w:rsid w:val="000566D5"/>
    <w:rsid w:val="00067A9F"/>
    <w:rsid w:val="00080421"/>
    <w:rsid w:val="0008215A"/>
    <w:rsid w:val="000C685E"/>
    <w:rsid w:val="000D27CD"/>
    <w:rsid w:val="000D2B74"/>
    <w:rsid w:val="000E79EF"/>
    <w:rsid w:val="00112472"/>
    <w:rsid w:val="00126F62"/>
    <w:rsid w:val="00136F04"/>
    <w:rsid w:val="00182320"/>
    <w:rsid w:val="001A0C87"/>
    <w:rsid w:val="001B64E8"/>
    <w:rsid w:val="001D7E4B"/>
    <w:rsid w:val="0020136D"/>
    <w:rsid w:val="002110FF"/>
    <w:rsid w:val="0027436D"/>
    <w:rsid w:val="00281473"/>
    <w:rsid w:val="002A7FE9"/>
    <w:rsid w:val="002C1B9E"/>
    <w:rsid w:val="002D1DB5"/>
    <w:rsid w:val="002D3A20"/>
    <w:rsid w:val="002F0912"/>
    <w:rsid w:val="0033610F"/>
    <w:rsid w:val="00354F99"/>
    <w:rsid w:val="003E0A36"/>
    <w:rsid w:val="00426CB9"/>
    <w:rsid w:val="00453F61"/>
    <w:rsid w:val="004667F2"/>
    <w:rsid w:val="004727D7"/>
    <w:rsid w:val="00473982"/>
    <w:rsid w:val="004753AB"/>
    <w:rsid w:val="00480F78"/>
    <w:rsid w:val="00483C51"/>
    <w:rsid w:val="00487AE7"/>
    <w:rsid w:val="004A1CC3"/>
    <w:rsid w:val="004B320C"/>
    <w:rsid w:val="004E080C"/>
    <w:rsid w:val="004E6B2F"/>
    <w:rsid w:val="00501BA4"/>
    <w:rsid w:val="005158D6"/>
    <w:rsid w:val="00540DF3"/>
    <w:rsid w:val="00542F5C"/>
    <w:rsid w:val="0056783A"/>
    <w:rsid w:val="00577214"/>
    <w:rsid w:val="005E57BB"/>
    <w:rsid w:val="005F32BF"/>
    <w:rsid w:val="005F763D"/>
    <w:rsid w:val="00627CD3"/>
    <w:rsid w:val="0063088E"/>
    <w:rsid w:val="00637B92"/>
    <w:rsid w:val="00652BD5"/>
    <w:rsid w:val="00654E6B"/>
    <w:rsid w:val="006B5E22"/>
    <w:rsid w:val="006E3F7A"/>
    <w:rsid w:val="00701B2F"/>
    <w:rsid w:val="00707670"/>
    <w:rsid w:val="007117D2"/>
    <w:rsid w:val="00726CA3"/>
    <w:rsid w:val="00727645"/>
    <w:rsid w:val="00762C59"/>
    <w:rsid w:val="0076718A"/>
    <w:rsid w:val="00787BC9"/>
    <w:rsid w:val="007B604C"/>
    <w:rsid w:val="007C5C05"/>
    <w:rsid w:val="008377DF"/>
    <w:rsid w:val="008711D7"/>
    <w:rsid w:val="00873A12"/>
    <w:rsid w:val="008751DC"/>
    <w:rsid w:val="00876770"/>
    <w:rsid w:val="008B4CC0"/>
    <w:rsid w:val="008C5642"/>
    <w:rsid w:val="008C5B5D"/>
    <w:rsid w:val="00902BA4"/>
    <w:rsid w:val="0091791C"/>
    <w:rsid w:val="00921304"/>
    <w:rsid w:val="009317BF"/>
    <w:rsid w:val="009473B7"/>
    <w:rsid w:val="009A6B06"/>
    <w:rsid w:val="009C170B"/>
    <w:rsid w:val="009E6050"/>
    <w:rsid w:val="009F178E"/>
    <w:rsid w:val="009F4B3E"/>
    <w:rsid w:val="00A22B80"/>
    <w:rsid w:val="00A512C1"/>
    <w:rsid w:val="00A87850"/>
    <w:rsid w:val="00AA54D0"/>
    <w:rsid w:val="00AC1E63"/>
    <w:rsid w:val="00AD0E75"/>
    <w:rsid w:val="00AF6C4E"/>
    <w:rsid w:val="00B2248F"/>
    <w:rsid w:val="00B268D5"/>
    <w:rsid w:val="00B30FCF"/>
    <w:rsid w:val="00B32B7C"/>
    <w:rsid w:val="00B37605"/>
    <w:rsid w:val="00B51A89"/>
    <w:rsid w:val="00B62F7C"/>
    <w:rsid w:val="00B65A0D"/>
    <w:rsid w:val="00B770EC"/>
    <w:rsid w:val="00BB6F28"/>
    <w:rsid w:val="00BD0D5C"/>
    <w:rsid w:val="00BD7040"/>
    <w:rsid w:val="00C03F54"/>
    <w:rsid w:val="00C163EF"/>
    <w:rsid w:val="00C20152"/>
    <w:rsid w:val="00C27685"/>
    <w:rsid w:val="00C82BF9"/>
    <w:rsid w:val="00C85108"/>
    <w:rsid w:val="00CA42F7"/>
    <w:rsid w:val="00CE7511"/>
    <w:rsid w:val="00D53F92"/>
    <w:rsid w:val="00D569CB"/>
    <w:rsid w:val="00D61785"/>
    <w:rsid w:val="00D64E3D"/>
    <w:rsid w:val="00D65EF2"/>
    <w:rsid w:val="00D967F3"/>
    <w:rsid w:val="00DA2C8E"/>
    <w:rsid w:val="00DD5FD1"/>
    <w:rsid w:val="00DD6145"/>
    <w:rsid w:val="00DD703A"/>
    <w:rsid w:val="00DE02DF"/>
    <w:rsid w:val="00DE134A"/>
    <w:rsid w:val="00E043C7"/>
    <w:rsid w:val="00E06813"/>
    <w:rsid w:val="00E07EFD"/>
    <w:rsid w:val="00E1367D"/>
    <w:rsid w:val="00E17E21"/>
    <w:rsid w:val="00E744A8"/>
    <w:rsid w:val="00EA199D"/>
    <w:rsid w:val="00ED247E"/>
    <w:rsid w:val="00EF315F"/>
    <w:rsid w:val="00F075D7"/>
    <w:rsid w:val="00F65BAB"/>
    <w:rsid w:val="00F94472"/>
    <w:rsid w:val="00F953E9"/>
    <w:rsid w:val="00FD477D"/>
    <w:rsid w:val="01CD69E7"/>
    <w:rsid w:val="0207306D"/>
    <w:rsid w:val="0A31B133"/>
    <w:rsid w:val="11496828"/>
    <w:rsid w:val="19C7D762"/>
    <w:rsid w:val="28FD6980"/>
    <w:rsid w:val="2FB610DE"/>
    <w:rsid w:val="386B7FDC"/>
    <w:rsid w:val="38A9213E"/>
    <w:rsid w:val="38AD3BF7"/>
    <w:rsid w:val="3B63CA81"/>
    <w:rsid w:val="3FEFCB11"/>
    <w:rsid w:val="402AC2BE"/>
    <w:rsid w:val="429AD10D"/>
    <w:rsid w:val="44296CF9"/>
    <w:rsid w:val="4C7E768E"/>
    <w:rsid w:val="51983E1F"/>
    <w:rsid w:val="56A60E62"/>
    <w:rsid w:val="571BAA36"/>
    <w:rsid w:val="5A84CDE2"/>
    <w:rsid w:val="5D10A639"/>
    <w:rsid w:val="5EBA49DA"/>
    <w:rsid w:val="6151E5C2"/>
    <w:rsid w:val="61E8F43A"/>
    <w:rsid w:val="640D3BAB"/>
    <w:rsid w:val="650B13A2"/>
    <w:rsid w:val="664BD7B7"/>
    <w:rsid w:val="794C6E80"/>
    <w:rsid w:val="7B7EAE72"/>
    <w:rsid w:val="7D665408"/>
    <w:rsid w:val="7F33D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15B8F"/>
  <w15:docId w15:val="{C78D6428-B26D-4E29-8B17-9197195D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7CB"/>
    <w:pPr>
      <w:autoSpaceDE w:val="0"/>
      <w:autoSpaceDN w:val="0"/>
      <w:adjustRightInd w:val="0"/>
    </w:pPr>
    <w:rPr>
      <w:rFonts w:eastAsia="Times New Roman"/>
    </w:rPr>
  </w:style>
  <w:style w:type="paragraph" w:styleId="Heading1">
    <w:name w:val="heading 1"/>
    <w:basedOn w:val="Normal"/>
    <w:next w:val="Normal"/>
    <w:link w:val="Heading1Char"/>
    <w:uiPriority w:val="9"/>
    <w:qFormat/>
    <w:rsid w:val="0007594D"/>
    <w:pPr>
      <w:ind w:left="120"/>
      <w:outlineLvl w:val="0"/>
    </w:pPr>
    <w:rPr>
      <w:rFonts w:ascii="Times New Roman" w:hAnsi="Times New Roman" w:cs="Times New Roman"/>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AB2C47"/>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447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3BD7"/>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63BD7"/>
    <w:rPr>
      <w:rFonts w:ascii="Tahoma" w:hAnsi="Tahoma" w:cs="Tahoma"/>
      <w:sz w:val="16"/>
      <w:szCs w:val="16"/>
    </w:rPr>
  </w:style>
  <w:style w:type="paragraph" w:styleId="Header">
    <w:name w:val="header"/>
    <w:basedOn w:val="Normal"/>
    <w:link w:val="HeaderChar"/>
    <w:uiPriority w:val="99"/>
    <w:unhideWhenUsed/>
    <w:rsid w:val="00B31E97"/>
    <w:pPr>
      <w:tabs>
        <w:tab w:val="center" w:pos="4680"/>
        <w:tab w:val="right" w:pos="9360"/>
      </w:tabs>
    </w:pPr>
  </w:style>
  <w:style w:type="character" w:customStyle="1" w:styleId="HeaderChar">
    <w:name w:val="Header Char"/>
    <w:basedOn w:val="DefaultParagraphFont"/>
    <w:link w:val="Header"/>
    <w:uiPriority w:val="99"/>
    <w:rsid w:val="00B31E97"/>
    <w:rPr>
      <w:rFonts w:ascii="Courier New" w:eastAsia="Times New Roman" w:hAnsi="Courier New" w:cs="Courier New"/>
      <w:sz w:val="20"/>
      <w:szCs w:val="20"/>
    </w:rPr>
  </w:style>
  <w:style w:type="paragraph" w:styleId="Footer">
    <w:name w:val="footer"/>
    <w:basedOn w:val="Normal"/>
    <w:link w:val="FooterChar"/>
    <w:uiPriority w:val="99"/>
    <w:unhideWhenUsed/>
    <w:rsid w:val="00B31E97"/>
    <w:pPr>
      <w:tabs>
        <w:tab w:val="center" w:pos="4680"/>
        <w:tab w:val="right" w:pos="9360"/>
      </w:tabs>
    </w:pPr>
  </w:style>
  <w:style w:type="character" w:customStyle="1" w:styleId="FooterChar">
    <w:name w:val="Footer Char"/>
    <w:basedOn w:val="DefaultParagraphFont"/>
    <w:link w:val="Footer"/>
    <w:uiPriority w:val="99"/>
    <w:rsid w:val="00B31E97"/>
    <w:rPr>
      <w:rFonts w:ascii="Courier New" w:eastAsia="Times New Roman" w:hAnsi="Courier New" w:cs="Courier New"/>
      <w:sz w:val="20"/>
      <w:szCs w:val="20"/>
    </w:rPr>
  </w:style>
  <w:style w:type="character" w:customStyle="1" w:styleId="Heading1Char">
    <w:name w:val="Heading 1 Char"/>
    <w:basedOn w:val="DefaultParagraphFont"/>
    <w:link w:val="Heading1"/>
    <w:uiPriority w:val="1"/>
    <w:rsid w:val="0007594D"/>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qFormat/>
    <w:rsid w:val="0007594D"/>
    <w:rPr>
      <w:rFonts w:ascii="Times New Roman" w:eastAsiaTheme="minorEastAsia" w:hAnsi="Times New Roman" w:cs="Times New Roman"/>
      <w:sz w:val="23"/>
      <w:szCs w:val="23"/>
    </w:rPr>
  </w:style>
  <w:style w:type="character" w:customStyle="1" w:styleId="BodyTextChar">
    <w:name w:val="Body Text Char"/>
    <w:basedOn w:val="DefaultParagraphFont"/>
    <w:link w:val="BodyText"/>
    <w:uiPriority w:val="1"/>
    <w:semiHidden/>
    <w:rsid w:val="0007594D"/>
    <w:rPr>
      <w:rFonts w:ascii="Times New Roman" w:eastAsiaTheme="minorEastAsia" w:hAnsi="Times New Roman" w:cs="Times New Roman"/>
      <w:sz w:val="23"/>
      <w:szCs w:val="23"/>
    </w:rPr>
  </w:style>
  <w:style w:type="character" w:styleId="Hyperlink">
    <w:name w:val="Hyperlink"/>
    <w:basedOn w:val="DefaultParagraphFont"/>
    <w:uiPriority w:val="99"/>
    <w:unhideWhenUsed/>
    <w:rsid w:val="0007594D"/>
    <w:rPr>
      <w:color w:val="0000FF"/>
      <w:u w:val="single"/>
    </w:rPr>
  </w:style>
  <w:style w:type="character" w:styleId="UnresolvedMention">
    <w:name w:val="Unresolved Mention"/>
    <w:basedOn w:val="DefaultParagraphFont"/>
    <w:uiPriority w:val="99"/>
    <w:semiHidden/>
    <w:unhideWhenUsed/>
    <w:rsid w:val="007F081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02414">
      <w:bodyDiv w:val="1"/>
      <w:marLeft w:val="0"/>
      <w:marRight w:val="0"/>
      <w:marTop w:val="0"/>
      <w:marBottom w:val="0"/>
      <w:divBdr>
        <w:top w:val="none" w:sz="0" w:space="0" w:color="auto"/>
        <w:left w:val="none" w:sz="0" w:space="0" w:color="auto"/>
        <w:bottom w:val="none" w:sz="0" w:space="0" w:color="auto"/>
        <w:right w:val="none" w:sz="0" w:space="0" w:color="auto"/>
      </w:divBdr>
      <w:divsChild>
        <w:div w:id="713624004">
          <w:marLeft w:val="547"/>
          <w:marRight w:val="0"/>
          <w:marTop w:val="200"/>
          <w:marBottom w:val="0"/>
          <w:divBdr>
            <w:top w:val="none" w:sz="0" w:space="0" w:color="auto"/>
            <w:left w:val="none" w:sz="0" w:space="0" w:color="auto"/>
            <w:bottom w:val="none" w:sz="0" w:space="0" w:color="auto"/>
            <w:right w:val="none" w:sz="0" w:space="0" w:color="auto"/>
          </w:divBdr>
        </w:div>
        <w:div w:id="302586893">
          <w:marLeft w:val="547"/>
          <w:marRight w:val="0"/>
          <w:marTop w:val="200"/>
          <w:marBottom w:val="0"/>
          <w:divBdr>
            <w:top w:val="none" w:sz="0" w:space="0" w:color="auto"/>
            <w:left w:val="none" w:sz="0" w:space="0" w:color="auto"/>
            <w:bottom w:val="none" w:sz="0" w:space="0" w:color="auto"/>
            <w:right w:val="none" w:sz="0" w:space="0" w:color="auto"/>
          </w:divBdr>
        </w:div>
        <w:div w:id="849223288">
          <w:marLeft w:val="1166"/>
          <w:marRight w:val="0"/>
          <w:marTop w:val="200"/>
          <w:marBottom w:val="0"/>
          <w:divBdr>
            <w:top w:val="none" w:sz="0" w:space="0" w:color="auto"/>
            <w:left w:val="none" w:sz="0" w:space="0" w:color="auto"/>
            <w:bottom w:val="none" w:sz="0" w:space="0" w:color="auto"/>
            <w:right w:val="none" w:sz="0" w:space="0" w:color="auto"/>
          </w:divBdr>
        </w:div>
        <w:div w:id="1855534773">
          <w:marLeft w:val="1166"/>
          <w:marRight w:val="0"/>
          <w:marTop w:val="200"/>
          <w:marBottom w:val="0"/>
          <w:divBdr>
            <w:top w:val="none" w:sz="0" w:space="0" w:color="auto"/>
            <w:left w:val="none" w:sz="0" w:space="0" w:color="auto"/>
            <w:bottom w:val="none" w:sz="0" w:space="0" w:color="auto"/>
            <w:right w:val="none" w:sz="0" w:space="0" w:color="auto"/>
          </w:divBdr>
        </w:div>
        <w:div w:id="426928534">
          <w:marLeft w:val="1166"/>
          <w:marRight w:val="0"/>
          <w:marTop w:val="200"/>
          <w:marBottom w:val="0"/>
          <w:divBdr>
            <w:top w:val="none" w:sz="0" w:space="0" w:color="auto"/>
            <w:left w:val="none" w:sz="0" w:space="0" w:color="auto"/>
            <w:bottom w:val="none" w:sz="0" w:space="0" w:color="auto"/>
            <w:right w:val="none" w:sz="0" w:space="0" w:color="auto"/>
          </w:divBdr>
        </w:div>
        <w:div w:id="201795340">
          <w:marLeft w:val="1166"/>
          <w:marRight w:val="0"/>
          <w:marTop w:val="200"/>
          <w:marBottom w:val="0"/>
          <w:divBdr>
            <w:top w:val="none" w:sz="0" w:space="0" w:color="auto"/>
            <w:left w:val="none" w:sz="0" w:space="0" w:color="auto"/>
            <w:bottom w:val="none" w:sz="0" w:space="0" w:color="auto"/>
            <w:right w:val="none" w:sz="0" w:space="0" w:color="auto"/>
          </w:divBdr>
        </w:div>
      </w:divsChild>
    </w:div>
    <w:div w:id="445737638">
      <w:bodyDiv w:val="1"/>
      <w:marLeft w:val="0"/>
      <w:marRight w:val="0"/>
      <w:marTop w:val="0"/>
      <w:marBottom w:val="0"/>
      <w:divBdr>
        <w:top w:val="none" w:sz="0" w:space="0" w:color="auto"/>
        <w:left w:val="none" w:sz="0" w:space="0" w:color="auto"/>
        <w:bottom w:val="none" w:sz="0" w:space="0" w:color="auto"/>
        <w:right w:val="none" w:sz="0" w:space="0" w:color="auto"/>
      </w:divBdr>
      <w:divsChild>
        <w:div w:id="1964456798">
          <w:marLeft w:val="547"/>
          <w:marRight w:val="0"/>
          <w:marTop w:val="200"/>
          <w:marBottom w:val="0"/>
          <w:divBdr>
            <w:top w:val="none" w:sz="0" w:space="0" w:color="auto"/>
            <w:left w:val="none" w:sz="0" w:space="0" w:color="auto"/>
            <w:bottom w:val="none" w:sz="0" w:space="0" w:color="auto"/>
            <w:right w:val="none" w:sz="0" w:space="0" w:color="auto"/>
          </w:divBdr>
        </w:div>
      </w:divsChild>
    </w:div>
    <w:div w:id="515310496">
      <w:bodyDiv w:val="1"/>
      <w:marLeft w:val="0"/>
      <w:marRight w:val="0"/>
      <w:marTop w:val="0"/>
      <w:marBottom w:val="0"/>
      <w:divBdr>
        <w:top w:val="none" w:sz="0" w:space="0" w:color="auto"/>
        <w:left w:val="none" w:sz="0" w:space="0" w:color="auto"/>
        <w:bottom w:val="none" w:sz="0" w:space="0" w:color="auto"/>
        <w:right w:val="none" w:sz="0" w:space="0" w:color="auto"/>
      </w:divBdr>
      <w:divsChild>
        <w:div w:id="252402159">
          <w:marLeft w:val="547"/>
          <w:marRight w:val="0"/>
          <w:marTop w:val="200"/>
          <w:marBottom w:val="0"/>
          <w:divBdr>
            <w:top w:val="none" w:sz="0" w:space="0" w:color="auto"/>
            <w:left w:val="none" w:sz="0" w:space="0" w:color="auto"/>
            <w:bottom w:val="none" w:sz="0" w:space="0" w:color="auto"/>
            <w:right w:val="none" w:sz="0" w:space="0" w:color="auto"/>
          </w:divBdr>
        </w:div>
        <w:div w:id="1803618342">
          <w:marLeft w:val="1166"/>
          <w:marRight w:val="0"/>
          <w:marTop w:val="200"/>
          <w:marBottom w:val="0"/>
          <w:divBdr>
            <w:top w:val="none" w:sz="0" w:space="0" w:color="auto"/>
            <w:left w:val="none" w:sz="0" w:space="0" w:color="auto"/>
            <w:bottom w:val="none" w:sz="0" w:space="0" w:color="auto"/>
            <w:right w:val="none" w:sz="0" w:space="0" w:color="auto"/>
          </w:divBdr>
        </w:div>
      </w:divsChild>
    </w:div>
    <w:div w:id="768231465">
      <w:bodyDiv w:val="1"/>
      <w:marLeft w:val="0"/>
      <w:marRight w:val="0"/>
      <w:marTop w:val="0"/>
      <w:marBottom w:val="0"/>
      <w:divBdr>
        <w:top w:val="none" w:sz="0" w:space="0" w:color="auto"/>
        <w:left w:val="none" w:sz="0" w:space="0" w:color="auto"/>
        <w:bottom w:val="none" w:sz="0" w:space="0" w:color="auto"/>
        <w:right w:val="none" w:sz="0" w:space="0" w:color="auto"/>
      </w:divBdr>
      <w:divsChild>
        <w:div w:id="1872258617">
          <w:marLeft w:val="547"/>
          <w:marRight w:val="0"/>
          <w:marTop w:val="200"/>
          <w:marBottom w:val="0"/>
          <w:divBdr>
            <w:top w:val="none" w:sz="0" w:space="0" w:color="auto"/>
            <w:left w:val="none" w:sz="0" w:space="0" w:color="auto"/>
            <w:bottom w:val="none" w:sz="0" w:space="0" w:color="auto"/>
            <w:right w:val="none" w:sz="0" w:space="0" w:color="auto"/>
          </w:divBdr>
        </w:div>
        <w:div w:id="1505701236">
          <w:marLeft w:val="1166"/>
          <w:marRight w:val="0"/>
          <w:marTop w:val="200"/>
          <w:marBottom w:val="0"/>
          <w:divBdr>
            <w:top w:val="none" w:sz="0" w:space="0" w:color="auto"/>
            <w:left w:val="none" w:sz="0" w:space="0" w:color="auto"/>
            <w:bottom w:val="none" w:sz="0" w:space="0" w:color="auto"/>
            <w:right w:val="none" w:sz="0" w:space="0" w:color="auto"/>
          </w:divBdr>
        </w:div>
        <w:div w:id="791554695">
          <w:marLeft w:val="1166"/>
          <w:marRight w:val="0"/>
          <w:marTop w:val="200"/>
          <w:marBottom w:val="0"/>
          <w:divBdr>
            <w:top w:val="none" w:sz="0" w:space="0" w:color="auto"/>
            <w:left w:val="none" w:sz="0" w:space="0" w:color="auto"/>
            <w:bottom w:val="none" w:sz="0" w:space="0" w:color="auto"/>
            <w:right w:val="none" w:sz="0" w:space="0" w:color="auto"/>
          </w:divBdr>
        </w:div>
        <w:div w:id="1994943288">
          <w:marLeft w:val="1166"/>
          <w:marRight w:val="0"/>
          <w:marTop w:val="200"/>
          <w:marBottom w:val="0"/>
          <w:divBdr>
            <w:top w:val="none" w:sz="0" w:space="0" w:color="auto"/>
            <w:left w:val="none" w:sz="0" w:space="0" w:color="auto"/>
            <w:bottom w:val="none" w:sz="0" w:space="0" w:color="auto"/>
            <w:right w:val="none" w:sz="0" w:space="0" w:color="auto"/>
          </w:divBdr>
        </w:div>
        <w:div w:id="1493528593">
          <w:marLeft w:val="1987"/>
          <w:marRight w:val="0"/>
          <w:marTop w:val="200"/>
          <w:marBottom w:val="0"/>
          <w:divBdr>
            <w:top w:val="none" w:sz="0" w:space="0" w:color="auto"/>
            <w:left w:val="none" w:sz="0" w:space="0" w:color="auto"/>
            <w:bottom w:val="none" w:sz="0" w:space="0" w:color="auto"/>
            <w:right w:val="none" w:sz="0" w:space="0" w:color="auto"/>
          </w:divBdr>
        </w:div>
        <w:div w:id="1107577576">
          <w:marLeft w:val="1987"/>
          <w:marRight w:val="0"/>
          <w:marTop w:val="200"/>
          <w:marBottom w:val="0"/>
          <w:divBdr>
            <w:top w:val="none" w:sz="0" w:space="0" w:color="auto"/>
            <w:left w:val="none" w:sz="0" w:space="0" w:color="auto"/>
            <w:bottom w:val="none" w:sz="0" w:space="0" w:color="auto"/>
            <w:right w:val="none" w:sz="0" w:space="0" w:color="auto"/>
          </w:divBdr>
        </w:div>
        <w:div w:id="1093357668">
          <w:marLeft w:val="1987"/>
          <w:marRight w:val="0"/>
          <w:marTop w:val="200"/>
          <w:marBottom w:val="0"/>
          <w:divBdr>
            <w:top w:val="none" w:sz="0" w:space="0" w:color="auto"/>
            <w:left w:val="none" w:sz="0" w:space="0" w:color="auto"/>
            <w:bottom w:val="none" w:sz="0" w:space="0" w:color="auto"/>
            <w:right w:val="none" w:sz="0" w:space="0" w:color="auto"/>
          </w:divBdr>
        </w:div>
      </w:divsChild>
    </w:div>
    <w:div w:id="1456169445">
      <w:bodyDiv w:val="1"/>
      <w:marLeft w:val="0"/>
      <w:marRight w:val="0"/>
      <w:marTop w:val="0"/>
      <w:marBottom w:val="0"/>
      <w:divBdr>
        <w:top w:val="none" w:sz="0" w:space="0" w:color="auto"/>
        <w:left w:val="none" w:sz="0" w:space="0" w:color="auto"/>
        <w:bottom w:val="none" w:sz="0" w:space="0" w:color="auto"/>
        <w:right w:val="none" w:sz="0" w:space="0" w:color="auto"/>
      </w:divBdr>
      <w:divsChild>
        <w:div w:id="1145657776">
          <w:marLeft w:val="547"/>
          <w:marRight w:val="0"/>
          <w:marTop w:val="200"/>
          <w:marBottom w:val="0"/>
          <w:divBdr>
            <w:top w:val="none" w:sz="0" w:space="0" w:color="auto"/>
            <w:left w:val="none" w:sz="0" w:space="0" w:color="auto"/>
            <w:bottom w:val="none" w:sz="0" w:space="0" w:color="auto"/>
            <w:right w:val="none" w:sz="0" w:space="0" w:color="auto"/>
          </w:divBdr>
        </w:div>
        <w:div w:id="936601272">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SharedWithUsers xmlns="ce15c952-dab5-41e8-b243-48a43b8a189a">
      <UserInfo>
        <DisplayName>Loria Hunter</DisplayName>
        <AccountId>137</AccountId>
        <AccountType/>
      </UserInfo>
    </SharedWithUsers>
    <EducationSpecialist xmlns="9493a0f7-a8f4-43df-a294-dd2a7a23b1a9" xsi:nil="true"/>
  </documentManagement>
</p:properti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b/AS7u6xcVjKecIZsNFccPfXpw==">AMUW2mXydSTulKkcdGq5FZr/gjYV5wS8rX4ERLGre68S/bCQgipkYbps/nlu/UtgP3WVsDRUfDZ0Xp7PeUhgs0rxCkLC2OlTC3nhD8N/b0eHAAD0uGnEo68cEV1bFFbTX5KQlDVe9C0m</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1" ma:contentTypeDescription="Create a new document." ma:contentTypeScope="" ma:versionID="2fed4603df352dfe3d96df8b830e9d8e">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35c790b395ccfa533625900dccbf3153"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172176-62BF-4F4D-BE86-DF08E31A2A6C}">
  <ds:schemaRefs>
    <ds:schemaRef ds:uri="http://schemas.microsoft.com/office/2006/metadata/properties"/>
    <ds:schemaRef ds:uri="http://schemas.microsoft.com/office/infopath/2007/PartnerControls"/>
    <ds:schemaRef ds:uri="9493a0f7-a8f4-43df-a294-dd2a7a23b1a9"/>
    <ds:schemaRef ds:uri="ce15c952-dab5-41e8-b243-48a43b8a189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D35C494-C48F-4D86-931E-72A9CA5B6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DF31F9-9948-45E0-8262-13390D831F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2729</Characters>
  <Application>Microsoft Office Word</Application>
  <DocSecurity>0</DocSecurity>
  <Lines>124</Lines>
  <Paragraphs>54</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Blankenship, Michelle</dc:creator>
  <cp:lastModifiedBy>Susanne Reeves</cp:lastModifiedBy>
  <cp:revision>3</cp:revision>
  <dcterms:created xsi:type="dcterms:W3CDTF">2025-04-01T20:16:00Z</dcterms:created>
  <dcterms:modified xsi:type="dcterms:W3CDTF">2025-04-01T20:17:00Z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